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tblpXSpec="right" w:tblpY="1"/>
        <w:tblOverlap w:val="never"/>
        <w:tblW w:w="14029" w:type="dxa"/>
        <w:tblLayout w:type="fixed"/>
        <w:tblLook w:val="04A0" w:firstRow="1" w:lastRow="0" w:firstColumn="1" w:lastColumn="0" w:noHBand="0" w:noVBand="1"/>
      </w:tblPr>
      <w:tblGrid>
        <w:gridCol w:w="2830"/>
        <w:gridCol w:w="983"/>
        <w:gridCol w:w="450"/>
        <w:gridCol w:w="1261"/>
        <w:gridCol w:w="2268"/>
        <w:gridCol w:w="283"/>
        <w:gridCol w:w="2268"/>
        <w:gridCol w:w="709"/>
        <w:gridCol w:w="2977"/>
      </w:tblGrid>
      <w:tr w:rsidR="009C5D72" w:rsidRPr="00560CD9" w14:paraId="048740E9" w14:textId="77777777" w:rsidTr="008522B4">
        <w:trPr>
          <w:trHeight w:val="527"/>
          <w:tblHeader/>
        </w:trPr>
        <w:tc>
          <w:tcPr>
            <w:tcW w:w="14029" w:type="dxa"/>
            <w:gridSpan w:val="9"/>
            <w:shd w:val="clear" w:color="auto" w:fill="C2D69B"/>
            <w:vAlign w:val="center"/>
          </w:tcPr>
          <w:p w14:paraId="42B71401"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48"/>
                <w:szCs w:val="20"/>
              </w:rPr>
            </w:pPr>
            <w:r w:rsidRPr="00560CD9">
              <w:rPr>
                <w:rFonts w:ascii="Calibri" w:eastAsia="Calibri" w:hAnsi="Calibri" w:cs="Times New Roman"/>
                <w:b/>
                <w:smallCaps/>
                <w:sz w:val="48"/>
                <w:szCs w:val="20"/>
              </w:rPr>
              <w:t>Project QA Assessment: Implementation</w:t>
            </w:r>
          </w:p>
        </w:tc>
      </w:tr>
      <w:tr w:rsidR="009C5D72" w:rsidRPr="00560CD9" w14:paraId="2FD867B2" w14:textId="77777777" w:rsidTr="008522B4">
        <w:trPr>
          <w:trHeight w:val="440"/>
        </w:trPr>
        <w:tc>
          <w:tcPr>
            <w:tcW w:w="4263" w:type="dxa"/>
            <w:gridSpan w:val="3"/>
            <w:tcBorders>
              <w:right w:val="nil"/>
            </w:tcBorders>
            <w:shd w:val="clear" w:color="auto" w:fill="C2D69B"/>
            <w:vAlign w:val="center"/>
          </w:tcPr>
          <w:p w14:paraId="53D1D640" w14:textId="77777777" w:rsidR="009C5D72" w:rsidRPr="00560CD9" w:rsidRDefault="009C5D72" w:rsidP="008522B4">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 xml:space="preserve">Overall Project </w:t>
            </w:r>
          </w:p>
        </w:tc>
        <w:tc>
          <w:tcPr>
            <w:tcW w:w="9766" w:type="dxa"/>
            <w:gridSpan w:val="6"/>
            <w:tcBorders>
              <w:left w:val="nil"/>
            </w:tcBorders>
            <w:shd w:val="clear" w:color="auto" w:fill="C2D69B"/>
            <w:vAlign w:val="center"/>
          </w:tcPr>
          <w:p w14:paraId="34154A84" w14:textId="77777777" w:rsidR="009C5D72" w:rsidRPr="00560CD9" w:rsidRDefault="009C5D72" w:rsidP="008522B4">
            <w:pPr>
              <w:tabs>
                <w:tab w:val="left" w:pos="7020"/>
              </w:tabs>
              <w:spacing w:before="20" w:after="20" w:line="240" w:lineRule="auto"/>
              <w:rPr>
                <w:rFonts w:ascii="Calibri" w:eastAsia="Calibri" w:hAnsi="Calibri" w:cs="Times New Roman"/>
                <w:b/>
                <w:sz w:val="18"/>
                <w:szCs w:val="20"/>
              </w:rPr>
            </w:pPr>
          </w:p>
        </w:tc>
      </w:tr>
      <w:tr w:rsidR="009C5D72" w:rsidRPr="00560CD9" w14:paraId="1A9657F3" w14:textId="77777777" w:rsidTr="008522B4">
        <w:trPr>
          <w:trHeight w:val="503"/>
        </w:trPr>
        <w:tc>
          <w:tcPr>
            <w:tcW w:w="2830" w:type="dxa"/>
            <w:shd w:val="clear" w:color="auto" w:fill="auto"/>
            <w:vAlign w:val="center"/>
          </w:tcPr>
          <w:p w14:paraId="1C0EE4EB"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Exemplary</w:t>
            </w:r>
          </w:p>
          <w:p w14:paraId="0270C944"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p>
        </w:tc>
        <w:tc>
          <w:tcPr>
            <w:tcW w:w="2694" w:type="dxa"/>
            <w:gridSpan w:val="3"/>
            <w:shd w:val="clear" w:color="auto" w:fill="auto"/>
            <w:vAlign w:val="center"/>
          </w:tcPr>
          <w:p w14:paraId="3BE5EA87"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High</w:t>
            </w:r>
          </w:p>
          <w:p w14:paraId="7E63190E"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p>
        </w:tc>
        <w:tc>
          <w:tcPr>
            <w:tcW w:w="2268" w:type="dxa"/>
            <w:shd w:val="clear" w:color="auto" w:fill="auto"/>
            <w:vAlign w:val="center"/>
          </w:tcPr>
          <w:p w14:paraId="3AC52107"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Satisfactory</w:t>
            </w:r>
          </w:p>
          <w:p w14:paraId="3790D599"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c>
          <w:tcPr>
            <w:tcW w:w="2551" w:type="dxa"/>
            <w:gridSpan w:val="2"/>
            <w:shd w:val="clear" w:color="auto" w:fill="auto"/>
            <w:vAlign w:val="center"/>
          </w:tcPr>
          <w:p w14:paraId="4A5F1012"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proofErr w:type="gramStart"/>
            <w:r w:rsidRPr="00560CD9">
              <w:rPr>
                <w:rFonts w:ascii="Calibri" w:eastAsia="Calibri" w:hAnsi="Calibri" w:cs="Times New Roman"/>
                <w:b/>
                <w:smallCaps/>
                <w:sz w:val="18"/>
                <w:szCs w:val="20"/>
              </w:rPr>
              <w:t>Needs</w:t>
            </w:r>
            <w:proofErr w:type="gramEnd"/>
            <w:r w:rsidRPr="00560CD9">
              <w:rPr>
                <w:rFonts w:ascii="Calibri" w:eastAsia="Calibri" w:hAnsi="Calibri" w:cs="Times New Roman"/>
                <w:b/>
                <w:smallCaps/>
                <w:sz w:val="18"/>
                <w:szCs w:val="20"/>
              </w:rPr>
              <w:t xml:space="preserve"> Improvement</w:t>
            </w:r>
          </w:p>
          <w:p w14:paraId="3BF852F0"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c>
          <w:tcPr>
            <w:tcW w:w="3686" w:type="dxa"/>
            <w:gridSpan w:val="2"/>
            <w:shd w:val="clear" w:color="auto" w:fill="auto"/>
            <w:vAlign w:val="center"/>
          </w:tcPr>
          <w:p w14:paraId="40929735"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mallCaps/>
                <w:sz w:val="18"/>
                <w:szCs w:val="20"/>
              </w:rPr>
              <w:t>Inadequate</w:t>
            </w:r>
          </w:p>
          <w:p w14:paraId="52BF93CF" w14:textId="77777777" w:rsidR="009C5D72" w:rsidRPr="00560CD9" w:rsidRDefault="009C5D72" w:rsidP="008522B4">
            <w:pPr>
              <w:tabs>
                <w:tab w:val="left" w:pos="7020"/>
              </w:tabs>
              <w:spacing w:before="20" w:after="20" w:line="240" w:lineRule="auto"/>
              <w:jc w:val="center"/>
              <w:rPr>
                <w:rFonts w:ascii="Calibri" w:eastAsia="Calibri" w:hAnsi="Calibri" w:cs="Times New Roman"/>
                <w:b/>
                <w:smallCaps/>
                <w:sz w:val="18"/>
                <w:szCs w:val="20"/>
              </w:rPr>
            </w:pPr>
            <w:r w:rsidRPr="00560CD9">
              <w:rPr>
                <w:rFonts w:ascii="Calibri" w:eastAsia="Calibri" w:hAnsi="Calibri" w:cs="Times New Roman"/>
                <w:b/>
                <w:sz w:val="16"/>
                <w:szCs w:val="20"/>
              </w:rPr>
              <w:sym w:font="Wingdings" w:char="F0A5"/>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r w:rsidRPr="00560CD9">
              <w:rPr>
                <w:rFonts w:ascii="Calibri" w:eastAsia="Calibri" w:hAnsi="Calibri" w:cs="Times New Roman"/>
                <w:b/>
                <w:sz w:val="16"/>
                <w:szCs w:val="20"/>
              </w:rPr>
              <w:sym w:font="Wingdings" w:char="F0A1"/>
            </w:r>
          </w:p>
        </w:tc>
      </w:tr>
      <w:tr w:rsidR="009C5D72" w:rsidRPr="00560CD9" w14:paraId="20F96424" w14:textId="77777777" w:rsidTr="008522B4">
        <w:trPr>
          <w:trHeight w:val="773"/>
        </w:trPr>
        <w:tc>
          <w:tcPr>
            <w:tcW w:w="2830" w:type="dxa"/>
            <w:tcBorders>
              <w:bottom w:val="single" w:sz="4" w:space="0" w:color="000000"/>
            </w:tcBorders>
            <w:shd w:val="clear" w:color="auto" w:fill="auto"/>
          </w:tcPr>
          <w:p w14:paraId="14B8C066" w14:textId="77777777" w:rsidR="009C5D72" w:rsidRPr="00560CD9" w:rsidRDefault="009C5D72" w:rsidP="008522B4">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At least four criteria are rated Exemplary, and all criteria are rated High or Exemplary. </w:t>
            </w:r>
          </w:p>
        </w:tc>
        <w:tc>
          <w:tcPr>
            <w:tcW w:w="2694" w:type="dxa"/>
            <w:gridSpan w:val="3"/>
            <w:tcBorders>
              <w:bottom w:val="single" w:sz="4" w:space="0" w:color="000000"/>
            </w:tcBorders>
            <w:shd w:val="clear" w:color="auto" w:fill="auto"/>
          </w:tcPr>
          <w:p w14:paraId="0EB9C899" w14:textId="77777777" w:rsidR="009C5D72" w:rsidRPr="00560CD9" w:rsidRDefault="009C5D72" w:rsidP="008522B4">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All criteria are rated Satisfactory or higher, and at least four criteria are rated High or Exemplary </w:t>
            </w:r>
          </w:p>
        </w:tc>
        <w:tc>
          <w:tcPr>
            <w:tcW w:w="2268" w:type="dxa"/>
            <w:tcBorders>
              <w:bottom w:val="single" w:sz="4" w:space="0" w:color="000000"/>
            </w:tcBorders>
            <w:shd w:val="clear" w:color="auto" w:fill="auto"/>
          </w:tcPr>
          <w:p w14:paraId="08514A43" w14:textId="77777777" w:rsidR="009C5D72" w:rsidRPr="00560CD9" w:rsidRDefault="009C5D72" w:rsidP="008522B4">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At least six criteria are rated Satisfactory or higher, and only one may be rated Needs Improvement. The Principled criterion must be rated Satisfactory or above.  </w:t>
            </w:r>
          </w:p>
        </w:tc>
        <w:tc>
          <w:tcPr>
            <w:tcW w:w="2551" w:type="dxa"/>
            <w:gridSpan w:val="2"/>
            <w:tcBorders>
              <w:bottom w:val="single" w:sz="4" w:space="0" w:color="000000"/>
            </w:tcBorders>
            <w:shd w:val="clear" w:color="auto" w:fill="auto"/>
          </w:tcPr>
          <w:p w14:paraId="319A940E" w14:textId="77777777" w:rsidR="009C5D72" w:rsidRPr="00560CD9" w:rsidRDefault="009C5D72" w:rsidP="008522B4">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At least three criteria are rated Satisfactory or higher, and only four criteria may be rated Needs Improvement.</w:t>
            </w:r>
          </w:p>
        </w:tc>
        <w:tc>
          <w:tcPr>
            <w:tcW w:w="3686" w:type="dxa"/>
            <w:gridSpan w:val="2"/>
            <w:tcBorders>
              <w:bottom w:val="single" w:sz="4" w:space="0" w:color="000000"/>
            </w:tcBorders>
            <w:shd w:val="clear" w:color="auto" w:fill="auto"/>
          </w:tcPr>
          <w:p w14:paraId="122E9AE8" w14:textId="77777777" w:rsidR="009C5D72" w:rsidRPr="00560CD9" w:rsidRDefault="009C5D72" w:rsidP="008522B4">
            <w:pPr>
              <w:tabs>
                <w:tab w:val="left" w:pos="7020"/>
              </w:tabs>
              <w:spacing w:before="20" w:after="20" w:line="240" w:lineRule="auto"/>
              <w:rPr>
                <w:rFonts w:ascii="Calibri" w:eastAsia="Calibri" w:hAnsi="Calibri" w:cs="Times New Roman"/>
                <w:color w:val="000000"/>
                <w:sz w:val="18"/>
                <w:szCs w:val="20"/>
                <w:lang w:val="en-GB"/>
              </w:rPr>
            </w:pPr>
            <w:r w:rsidRPr="00560CD9">
              <w:rPr>
                <w:rFonts w:ascii="Calibri" w:eastAsia="Calibri" w:hAnsi="Calibri" w:cs="Times New Roman"/>
                <w:sz w:val="18"/>
                <w:szCs w:val="20"/>
              </w:rPr>
              <w:t xml:space="preserve">One or more criteria are rated Inadequate, or five or more criteria are rated Needs Improvement. </w:t>
            </w:r>
          </w:p>
        </w:tc>
      </w:tr>
      <w:tr w:rsidR="009C5D72" w:rsidRPr="00560CD9" w14:paraId="3FD9CA65" w14:textId="77777777" w:rsidTr="008522B4">
        <w:trPr>
          <w:trHeight w:val="387"/>
        </w:trPr>
        <w:tc>
          <w:tcPr>
            <w:tcW w:w="14029" w:type="dxa"/>
            <w:gridSpan w:val="9"/>
            <w:tcBorders>
              <w:bottom w:val="single" w:sz="4" w:space="0" w:color="000000"/>
            </w:tcBorders>
            <w:shd w:val="clear" w:color="auto" w:fill="D6E3BC"/>
            <w:vAlign w:val="center"/>
          </w:tcPr>
          <w:p w14:paraId="1A8372DA" w14:textId="77777777" w:rsidR="009C5D72" w:rsidRPr="00560CD9" w:rsidRDefault="009C5D72" w:rsidP="008522B4">
            <w:pPr>
              <w:spacing w:before="20" w:after="20" w:line="240" w:lineRule="auto"/>
              <w:rPr>
                <w:rFonts w:ascii="Calibri" w:eastAsia="Calibri" w:hAnsi="Calibri" w:cs="Times New Roman"/>
                <w:color w:val="0000FF"/>
                <w:sz w:val="16"/>
                <w:szCs w:val="20"/>
              </w:rPr>
            </w:pPr>
            <w:r w:rsidRPr="00560CD9">
              <w:rPr>
                <w:rFonts w:ascii="Calibri" w:eastAsia="Calibri" w:hAnsi="Calibri" w:cs="Times New Roman"/>
                <w:b/>
                <w:sz w:val="20"/>
                <w:szCs w:val="20"/>
              </w:rPr>
              <w:t>DECISION</w:t>
            </w:r>
          </w:p>
        </w:tc>
      </w:tr>
      <w:tr w:rsidR="009C5D72" w:rsidRPr="00560CD9" w14:paraId="04D1B09C" w14:textId="77777777" w:rsidTr="008522B4">
        <w:trPr>
          <w:trHeight w:val="386"/>
        </w:trPr>
        <w:tc>
          <w:tcPr>
            <w:tcW w:w="14029" w:type="dxa"/>
            <w:gridSpan w:val="9"/>
            <w:tcBorders>
              <w:bottom w:val="single" w:sz="4" w:space="0" w:color="000000"/>
            </w:tcBorders>
            <w:shd w:val="clear" w:color="auto" w:fill="auto"/>
          </w:tcPr>
          <w:p w14:paraId="21365D2F" w14:textId="77777777" w:rsidR="009C5D72" w:rsidRPr="00560CD9" w:rsidRDefault="009C5D72" w:rsidP="008522B4">
            <w:pPr>
              <w:numPr>
                <w:ilvl w:val="0"/>
                <w:numId w:val="1"/>
              </w:numPr>
              <w:spacing w:before="20" w:after="20" w:line="240" w:lineRule="auto"/>
              <w:ind w:left="180" w:hanging="180"/>
              <w:rPr>
                <w:rFonts w:ascii="Calibri" w:eastAsia="Times New Roman" w:hAnsi="Calibri" w:cs="Times New Roman"/>
                <w:b/>
                <w:color w:val="000000"/>
                <w:sz w:val="18"/>
                <w:szCs w:val="20"/>
                <w:lang w:val="en-GB"/>
              </w:rPr>
            </w:pPr>
            <w:r w:rsidRPr="00560CD9">
              <w:rPr>
                <w:rFonts w:ascii="Calibri" w:eastAsia="Times New Roman" w:hAnsi="Calibri" w:cs="Times New Roman"/>
                <w:b/>
                <w:color w:val="000000"/>
                <w:sz w:val="18"/>
                <w:szCs w:val="20"/>
                <w:lang w:val="en-GB"/>
              </w:rPr>
              <w:t>CONTINUE AS PLANNED</w:t>
            </w:r>
            <w:r w:rsidRPr="00560CD9">
              <w:rPr>
                <w:rFonts w:ascii="Calibri" w:eastAsia="Times New Roman" w:hAnsi="Calibri" w:cs="Times New Roman"/>
                <w:color w:val="000000"/>
                <w:sz w:val="18"/>
                <w:szCs w:val="20"/>
                <w:lang w:val="en-GB"/>
              </w:rPr>
              <w:t xml:space="preserve"> – the project is of sufficient quality to continue as planned. All management actions must be addressed in a timely manner. </w:t>
            </w:r>
          </w:p>
          <w:p w14:paraId="3DA19B68" w14:textId="77777777" w:rsidR="009C5D72" w:rsidRPr="00560CD9" w:rsidRDefault="009C5D72" w:rsidP="008522B4">
            <w:pPr>
              <w:numPr>
                <w:ilvl w:val="0"/>
                <w:numId w:val="1"/>
              </w:numPr>
              <w:spacing w:before="20" w:after="20" w:line="240" w:lineRule="auto"/>
              <w:ind w:left="180" w:hanging="180"/>
              <w:rPr>
                <w:rFonts w:ascii="Calibri" w:eastAsia="Times New Roman" w:hAnsi="Calibri" w:cs="Times New Roman"/>
                <w:b/>
                <w:color w:val="000000"/>
                <w:sz w:val="18"/>
                <w:szCs w:val="20"/>
                <w:lang w:val="en-GB"/>
              </w:rPr>
            </w:pPr>
            <w:r w:rsidRPr="00560CD9">
              <w:rPr>
                <w:rFonts w:ascii="Calibri" w:eastAsia="Times New Roman" w:hAnsi="Calibri" w:cs="Times New Roman"/>
                <w:b/>
                <w:color w:val="000000"/>
                <w:sz w:val="18"/>
                <w:szCs w:val="20"/>
                <w:lang w:val="en-GB"/>
              </w:rPr>
              <w:t>TAKE REMEDIAL ACTION</w:t>
            </w:r>
            <w:r w:rsidRPr="00560CD9">
              <w:rPr>
                <w:rFonts w:ascii="Calibri" w:eastAsia="Times New Roman" w:hAnsi="Calibri" w:cs="Times New Roman"/>
                <w:color w:val="000000"/>
                <w:sz w:val="18"/>
                <w:szCs w:val="20"/>
                <w:lang w:val="en-GB"/>
              </w:rPr>
              <w:t xml:space="preserve"> – the project has issues that must be </w:t>
            </w:r>
            <w:proofErr w:type="gramStart"/>
            <w:r w:rsidRPr="00560CD9">
              <w:rPr>
                <w:rFonts w:ascii="Calibri" w:eastAsia="Times New Roman" w:hAnsi="Calibri" w:cs="Times New Roman"/>
                <w:color w:val="000000"/>
                <w:sz w:val="18"/>
                <w:szCs w:val="20"/>
                <w:lang w:val="en-GB"/>
              </w:rPr>
              <w:t>addressed</w:t>
            </w:r>
            <w:proofErr w:type="gramEnd"/>
            <w:r w:rsidRPr="00560CD9">
              <w:rPr>
                <w:rFonts w:ascii="Calibri" w:eastAsia="Times New Roman" w:hAnsi="Calibri" w:cs="Times New Roman"/>
                <w:color w:val="000000"/>
                <w:sz w:val="18"/>
                <w:szCs w:val="20"/>
                <w:lang w:val="en-GB"/>
              </w:rPr>
              <w:t xml:space="preserve"> or the project may be suspended. If the Principled criterion is below satisfactory, the project may be suspended if the deficiencies are not addressed.  All management actions must be addressed in a timely manner.</w:t>
            </w:r>
          </w:p>
          <w:p w14:paraId="7BD3BB9F" w14:textId="77777777" w:rsidR="009C5D72" w:rsidRPr="00560CD9" w:rsidRDefault="009C5D72" w:rsidP="008522B4">
            <w:pPr>
              <w:numPr>
                <w:ilvl w:val="0"/>
                <w:numId w:val="1"/>
              </w:numPr>
              <w:spacing w:before="20" w:after="20" w:line="240" w:lineRule="auto"/>
              <w:ind w:left="180" w:hanging="180"/>
              <w:rPr>
                <w:rFonts w:ascii="Calibri" w:eastAsia="Times New Roman" w:hAnsi="Calibri" w:cs="Times New Roman"/>
                <w:color w:val="000000"/>
                <w:sz w:val="16"/>
                <w:szCs w:val="20"/>
                <w:lang w:val="en-GB"/>
              </w:rPr>
            </w:pPr>
            <w:r w:rsidRPr="00560CD9">
              <w:rPr>
                <w:rFonts w:ascii="Calibri" w:eastAsia="Times New Roman" w:hAnsi="Calibri" w:cs="Times New Roman"/>
                <w:b/>
                <w:color w:val="000000"/>
                <w:sz w:val="18"/>
                <w:szCs w:val="20"/>
                <w:lang w:val="en-GB"/>
              </w:rPr>
              <w:t xml:space="preserve">TAKE URGENT ACTION </w:t>
            </w:r>
            <w:r w:rsidRPr="00560CD9">
              <w:rPr>
                <w:rFonts w:ascii="Calibri" w:eastAsia="Times New Roman" w:hAnsi="Calibri" w:cs="Times New Roman"/>
                <w:color w:val="000000"/>
                <w:sz w:val="18"/>
                <w:szCs w:val="20"/>
                <w:lang w:val="en-GB"/>
              </w:rPr>
              <w:t xml:space="preserve">– the project has significant issues that require urgent management attention, or the project may be cancelled. If the Principled criterion is Inadequate, the project may be cancelled.  </w:t>
            </w:r>
          </w:p>
        </w:tc>
      </w:tr>
      <w:tr w:rsidR="009C5D72" w:rsidRPr="00560CD9" w14:paraId="48B014AD" w14:textId="77777777" w:rsidTr="008522B4">
        <w:trPr>
          <w:trHeight w:val="458"/>
        </w:trPr>
        <w:tc>
          <w:tcPr>
            <w:tcW w:w="14029" w:type="dxa"/>
            <w:gridSpan w:val="9"/>
            <w:tcBorders>
              <w:bottom w:val="single" w:sz="4" w:space="0" w:color="000000"/>
            </w:tcBorders>
            <w:shd w:val="clear" w:color="auto" w:fill="F2F2F2"/>
            <w:vAlign w:val="center"/>
          </w:tcPr>
          <w:p w14:paraId="7B710F3C" w14:textId="77777777" w:rsidR="009C5D72" w:rsidRPr="00560CD9" w:rsidRDefault="009C5D72" w:rsidP="008522B4">
            <w:pPr>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z w:val="28"/>
                <w:szCs w:val="20"/>
              </w:rPr>
              <w:t>RATING CRITERIA</w:t>
            </w:r>
          </w:p>
          <w:p w14:paraId="3B626456" w14:textId="77777777" w:rsidR="009C5D72" w:rsidRPr="00560CD9" w:rsidRDefault="009C5D72" w:rsidP="008522B4">
            <w:pPr>
              <w:spacing w:before="20" w:after="20" w:line="240" w:lineRule="auto"/>
              <w:jc w:val="center"/>
              <w:rPr>
                <w:rFonts w:ascii="Calibri" w:eastAsia="Calibri" w:hAnsi="Calibri" w:cs="Times New Roman"/>
                <w:color w:val="0000FF"/>
              </w:rPr>
            </w:pPr>
            <w:r w:rsidRPr="00560CD9">
              <w:rPr>
                <w:rFonts w:ascii="Calibri" w:eastAsia="Calibri" w:hAnsi="Calibri" w:cs="Times New Roman"/>
                <w:b/>
              </w:rPr>
              <w:t>Select the option that best reflects the project</w:t>
            </w:r>
          </w:p>
        </w:tc>
      </w:tr>
      <w:tr w:rsidR="009C5D72" w:rsidRPr="00560CD9" w14:paraId="7D9402BD" w14:textId="77777777" w:rsidTr="008522B4">
        <w:trPr>
          <w:trHeight w:val="440"/>
        </w:trPr>
        <w:tc>
          <w:tcPr>
            <w:tcW w:w="3813" w:type="dxa"/>
            <w:gridSpan w:val="2"/>
            <w:tcBorders>
              <w:right w:val="nil"/>
            </w:tcBorders>
            <w:shd w:val="clear" w:color="auto" w:fill="C2D69B"/>
            <w:vAlign w:val="center"/>
          </w:tcPr>
          <w:p w14:paraId="26161E18" w14:textId="77777777" w:rsidR="009C5D72" w:rsidRPr="00560CD9" w:rsidRDefault="009C5D72" w:rsidP="008522B4">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Strategic</w:t>
            </w:r>
          </w:p>
        </w:tc>
        <w:tc>
          <w:tcPr>
            <w:tcW w:w="10216" w:type="dxa"/>
            <w:gridSpan w:val="7"/>
            <w:tcBorders>
              <w:left w:val="nil"/>
            </w:tcBorders>
            <w:shd w:val="clear" w:color="auto" w:fill="C2D69B"/>
            <w:vAlign w:val="center"/>
          </w:tcPr>
          <w:p w14:paraId="398D521D" w14:textId="77777777" w:rsidR="009C5D72" w:rsidRPr="00560CD9" w:rsidRDefault="009C5D72" w:rsidP="008522B4">
            <w:pPr>
              <w:spacing w:before="20" w:after="20" w:line="240" w:lineRule="auto"/>
              <w:ind w:left="158"/>
              <w:rPr>
                <w:rFonts w:ascii="Calibri" w:eastAsia="Times New Roman" w:hAnsi="Calibri" w:cs="Times New Roman"/>
                <w:sz w:val="18"/>
                <w:szCs w:val="20"/>
                <w:lang w:val="en-GB"/>
              </w:rPr>
            </w:pPr>
          </w:p>
        </w:tc>
      </w:tr>
      <w:tr w:rsidR="009C5D72" w:rsidRPr="00560CD9" w14:paraId="209B475B" w14:textId="77777777" w:rsidTr="008522B4">
        <w:trPr>
          <w:trHeight w:val="141"/>
        </w:trPr>
        <w:tc>
          <w:tcPr>
            <w:tcW w:w="8075" w:type="dxa"/>
            <w:gridSpan w:val="6"/>
            <w:vMerge w:val="restart"/>
            <w:shd w:val="clear" w:color="auto" w:fill="auto"/>
          </w:tcPr>
          <w:p w14:paraId="323A158E" w14:textId="77777777" w:rsidR="009C5D72" w:rsidRPr="00560CD9" w:rsidRDefault="009C5D72" w:rsidP="008522B4">
            <w:pPr>
              <w:numPr>
                <w:ilvl w:val="0"/>
                <w:numId w:val="2"/>
              </w:numPr>
              <w:spacing w:before="120" w:after="20" w:line="240" w:lineRule="auto"/>
              <w:ind w:left="158"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lang w:val="en-GB"/>
              </w:rPr>
              <w:t xml:space="preserve">Is the project pro-actively identifying changes to the external environment and incorporating them into the project strategy? </w:t>
            </w:r>
          </w:p>
          <w:p w14:paraId="7959BD07" w14:textId="77777777" w:rsidR="009C5D72" w:rsidRPr="00560CD9" w:rsidRDefault="009C5D72" w:rsidP="008522B4">
            <w:pPr>
              <w:numPr>
                <w:ilvl w:val="0"/>
                <w:numId w:val="3"/>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team has identified relevant changes in the external environment that may present new opportunities or threats to the project’s ability to achieve its </w:t>
            </w:r>
            <w:proofErr w:type="gramStart"/>
            <w:r w:rsidRPr="00560CD9">
              <w:rPr>
                <w:rFonts w:ascii="Calibri" w:eastAsia="Times New Roman" w:hAnsi="Calibri" w:cs="Times New Roman"/>
                <w:sz w:val="18"/>
                <w:szCs w:val="18"/>
                <w:lang w:val="en-GB"/>
              </w:rPr>
              <w:t>objectives</w:t>
            </w:r>
            <w:proofErr w:type="gramEnd"/>
            <w:r w:rsidRPr="00560CD9">
              <w:rPr>
                <w:rFonts w:ascii="Calibri" w:eastAsia="Times New Roman" w:hAnsi="Calibri" w:cs="Times New Roman"/>
                <w:sz w:val="18"/>
                <w:szCs w:val="18"/>
                <w:lang w:val="en-GB"/>
              </w:rPr>
              <w:t xml:space="preserve"> and the assumptions have been tested to determine if the project’s strategy is still valid. There is evidence that the project board has considered the implications, and documented any changes needed to the project in response. </w:t>
            </w:r>
            <w:r w:rsidRPr="00560CD9">
              <w:rPr>
                <w:rFonts w:ascii="Calibri" w:eastAsia="Times New Roman" w:hAnsi="Calibri" w:cs="Times New Roman"/>
                <w:i/>
                <w:sz w:val="18"/>
                <w:szCs w:val="18"/>
                <w:lang w:val="en-GB"/>
              </w:rPr>
              <w:t>(all must be true)</w:t>
            </w:r>
          </w:p>
          <w:p w14:paraId="02B5AA96" w14:textId="77777777" w:rsidR="009C5D72" w:rsidRPr="00560CD9" w:rsidRDefault="009C5D72" w:rsidP="008522B4">
            <w:pPr>
              <w:numPr>
                <w:ilvl w:val="0"/>
                <w:numId w:val="3"/>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team has identified relevant changes in the external environment that may present new opportunities or threats to the project’s ability to achieve its objectives. There is some evidence that the project board discussed this, but relevant changes may not have been fully integrated in the project. </w:t>
            </w:r>
            <w:r w:rsidRPr="00560CD9">
              <w:rPr>
                <w:rFonts w:ascii="Calibri" w:eastAsia="Times New Roman" w:hAnsi="Calibri" w:cs="Times New Roman"/>
                <w:i/>
                <w:sz w:val="18"/>
                <w:szCs w:val="18"/>
                <w:lang w:val="en-GB"/>
              </w:rPr>
              <w:t>(both must be true)</w:t>
            </w:r>
          </w:p>
          <w:p w14:paraId="0E5DE57B" w14:textId="77777777" w:rsidR="009C5D72" w:rsidRPr="00560CD9" w:rsidRDefault="009C5D72" w:rsidP="008522B4">
            <w:pPr>
              <w:numPr>
                <w:ilvl w:val="0"/>
                <w:numId w:val="3"/>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team may have considered relevant changes in the external environment since implementation began, but there is no evidence that the project team has considered changes to the project as a result. </w:t>
            </w:r>
          </w:p>
        </w:tc>
        <w:tc>
          <w:tcPr>
            <w:tcW w:w="2977" w:type="dxa"/>
            <w:gridSpan w:val="2"/>
            <w:shd w:val="clear" w:color="auto" w:fill="4472C4" w:themeFill="accent1"/>
          </w:tcPr>
          <w:p w14:paraId="433960E0"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0B463CE8"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55A281F" w14:textId="77777777" w:rsidTr="008522B4">
        <w:trPr>
          <w:trHeight w:val="160"/>
        </w:trPr>
        <w:tc>
          <w:tcPr>
            <w:tcW w:w="8075" w:type="dxa"/>
            <w:gridSpan w:val="6"/>
            <w:vMerge/>
            <w:shd w:val="clear" w:color="auto" w:fill="auto"/>
          </w:tcPr>
          <w:p w14:paraId="000D34F2" w14:textId="77777777" w:rsidR="009C5D72" w:rsidRPr="00560CD9" w:rsidRDefault="009C5D72" w:rsidP="008522B4">
            <w:pPr>
              <w:numPr>
                <w:ilvl w:val="0"/>
                <w:numId w:val="2"/>
              </w:numPr>
              <w:spacing w:before="20" w:after="20" w:line="240" w:lineRule="auto"/>
              <w:ind w:left="157" w:hanging="180"/>
              <w:rPr>
                <w:rFonts w:ascii="Calibri" w:eastAsia="Times New Roman" w:hAnsi="Calibri" w:cs="Times New Roman"/>
                <w:sz w:val="18"/>
                <w:szCs w:val="18"/>
                <w:lang w:val="en-GB"/>
              </w:rPr>
            </w:pPr>
          </w:p>
        </w:tc>
        <w:tc>
          <w:tcPr>
            <w:tcW w:w="5954" w:type="dxa"/>
            <w:gridSpan w:val="3"/>
            <w:tcBorders>
              <w:bottom w:val="single" w:sz="4" w:space="0" w:color="000000"/>
            </w:tcBorders>
            <w:shd w:val="clear" w:color="auto" w:fill="auto"/>
          </w:tcPr>
          <w:p w14:paraId="15B4D4F3"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63587849" w14:textId="77777777" w:rsidTr="008522B4">
        <w:trPr>
          <w:trHeight w:val="316"/>
        </w:trPr>
        <w:tc>
          <w:tcPr>
            <w:tcW w:w="8075" w:type="dxa"/>
            <w:gridSpan w:val="6"/>
            <w:vMerge/>
            <w:tcBorders>
              <w:bottom w:val="single" w:sz="4" w:space="0" w:color="000000"/>
            </w:tcBorders>
            <w:shd w:val="clear" w:color="auto" w:fill="auto"/>
          </w:tcPr>
          <w:p w14:paraId="7EC21D72" w14:textId="77777777" w:rsidR="009C5D72" w:rsidRPr="00560CD9" w:rsidRDefault="009C5D72" w:rsidP="008522B4">
            <w:pPr>
              <w:numPr>
                <w:ilvl w:val="0"/>
                <w:numId w:val="2"/>
              </w:numPr>
              <w:spacing w:before="20" w:after="20" w:line="240" w:lineRule="auto"/>
              <w:ind w:left="157" w:hanging="180"/>
              <w:rPr>
                <w:rFonts w:ascii="Calibri" w:eastAsia="Times New Roman" w:hAnsi="Calibri" w:cs="Times New Roman"/>
                <w:sz w:val="18"/>
                <w:szCs w:val="18"/>
                <w:lang w:val="en-GB"/>
              </w:rPr>
            </w:pPr>
          </w:p>
        </w:tc>
        <w:tc>
          <w:tcPr>
            <w:tcW w:w="5954" w:type="dxa"/>
            <w:gridSpan w:val="3"/>
            <w:tcBorders>
              <w:bottom w:val="single" w:sz="4" w:space="0" w:color="000000"/>
            </w:tcBorders>
            <w:shd w:val="clear" w:color="auto" w:fill="auto"/>
          </w:tcPr>
          <w:p w14:paraId="122ED852" w14:textId="14123A6C" w:rsidR="008F17D2" w:rsidRPr="00921F02" w:rsidRDefault="009C5D72" w:rsidP="008522B4">
            <w:pPr>
              <w:spacing w:before="20" w:after="20" w:line="240" w:lineRule="auto"/>
              <w:jc w:val="center"/>
              <w:rPr>
                <w:rFonts w:ascii="Calibri" w:eastAsia="Calibri" w:hAnsi="Calibri" w:cs="Times New Roman"/>
                <w:b/>
                <w:sz w:val="18"/>
                <w:szCs w:val="18"/>
              </w:rPr>
            </w:pPr>
            <w:r w:rsidRPr="00921F02">
              <w:rPr>
                <w:rFonts w:ascii="Calibri" w:eastAsia="Calibri" w:hAnsi="Calibri" w:cs="Times New Roman"/>
                <w:b/>
                <w:sz w:val="18"/>
                <w:szCs w:val="18"/>
              </w:rPr>
              <w:t>Evidence</w:t>
            </w:r>
          </w:p>
          <w:p w14:paraId="63C0060D" w14:textId="3EDF80D0" w:rsidR="00566134" w:rsidRPr="00921F02" w:rsidRDefault="00D5171D"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rPr>
              <w:t>The project has identified</w:t>
            </w:r>
            <w:r w:rsidR="00A953E7" w:rsidRPr="00921F02">
              <w:rPr>
                <w:rFonts w:ascii="Calibri" w:eastAsia="Calibri" w:hAnsi="Calibri" w:cs="Times New Roman"/>
                <w:bCs/>
                <w:sz w:val="18"/>
                <w:szCs w:val="18"/>
              </w:rPr>
              <w:t xml:space="preserve"> </w:t>
            </w:r>
            <w:r w:rsidR="00824EA9" w:rsidRPr="00921F02">
              <w:rPr>
                <w:rFonts w:ascii="Calibri" w:eastAsia="Calibri" w:hAnsi="Calibri" w:cs="Times New Roman"/>
                <w:bCs/>
                <w:sz w:val="18"/>
                <w:szCs w:val="18"/>
              </w:rPr>
              <w:t xml:space="preserve">planetary </w:t>
            </w:r>
            <w:r w:rsidR="00D06A06" w:rsidRPr="00921F02">
              <w:rPr>
                <w:rFonts w:ascii="Calibri" w:eastAsia="Calibri" w:hAnsi="Calibri" w:cs="Times New Roman"/>
                <w:bCs/>
                <w:sz w:val="18"/>
                <w:szCs w:val="18"/>
              </w:rPr>
              <w:t xml:space="preserve">emergencies </w:t>
            </w:r>
            <w:r w:rsidR="007A23A2" w:rsidRPr="00921F02">
              <w:rPr>
                <w:rFonts w:ascii="Calibri" w:eastAsia="Calibri" w:hAnsi="Calibri" w:cs="Times New Roman"/>
                <w:bCs/>
                <w:sz w:val="18"/>
                <w:szCs w:val="18"/>
              </w:rPr>
              <w:t>at global level</w:t>
            </w:r>
            <w:r w:rsidR="00824EA9" w:rsidRPr="00921F02">
              <w:rPr>
                <w:rFonts w:ascii="Calibri" w:eastAsia="Calibri" w:hAnsi="Calibri" w:cs="Times New Roman"/>
                <w:bCs/>
                <w:sz w:val="18"/>
                <w:szCs w:val="18"/>
              </w:rPr>
              <w:t xml:space="preserve"> that </w:t>
            </w:r>
            <w:r w:rsidR="00566134" w:rsidRPr="00921F02">
              <w:rPr>
                <w:rFonts w:ascii="Calibri" w:eastAsia="Calibri" w:hAnsi="Calibri" w:cs="Times New Roman"/>
                <w:bCs/>
                <w:sz w:val="18"/>
                <w:szCs w:val="18"/>
              </w:rPr>
              <w:t>have local</w:t>
            </w:r>
            <w:r w:rsidR="00D06A06" w:rsidRPr="00921F02">
              <w:rPr>
                <w:rFonts w:ascii="Calibri" w:eastAsia="Calibri" w:hAnsi="Calibri" w:cs="Times New Roman"/>
                <w:bCs/>
                <w:sz w:val="18"/>
                <w:szCs w:val="18"/>
              </w:rPr>
              <w:t xml:space="preserve"> impact</w:t>
            </w:r>
            <w:r w:rsidR="00281E64" w:rsidRPr="00921F02">
              <w:rPr>
                <w:rFonts w:ascii="Calibri" w:eastAsia="Calibri" w:hAnsi="Calibri" w:cs="Times New Roman"/>
                <w:bCs/>
                <w:sz w:val="18"/>
                <w:szCs w:val="18"/>
              </w:rPr>
              <w:t>,</w:t>
            </w:r>
            <w:r w:rsidR="007917BC" w:rsidRPr="00921F02">
              <w:rPr>
                <w:rFonts w:ascii="Calibri" w:eastAsia="Calibri" w:hAnsi="Calibri" w:cs="Times New Roman"/>
                <w:bCs/>
                <w:sz w:val="18"/>
                <w:szCs w:val="18"/>
                <w:lang w:val="en-GB"/>
              </w:rPr>
              <w:t xml:space="preserve"> </w:t>
            </w:r>
            <w:r w:rsidR="00AB53E3" w:rsidRPr="00921F02">
              <w:rPr>
                <w:rFonts w:ascii="Calibri" w:eastAsia="Calibri" w:hAnsi="Calibri" w:cs="Times New Roman"/>
                <w:bCs/>
                <w:sz w:val="18"/>
                <w:szCs w:val="18"/>
                <w:lang w:val="en-GB"/>
              </w:rPr>
              <w:t xml:space="preserve">especially at </w:t>
            </w:r>
            <w:r w:rsidR="007917BC" w:rsidRPr="00921F02">
              <w:rPr>
                <w:rFonts w:ascii="Calibri" w:eastAsia="Calibri" w:hAnsi="Calibri" w:cs="Times New Roman"/>
                <w:bCs/>
                <w:sz w:val="18"/>
                <w:szCs w:val="18"/>
                <w:lang w:val="en-GB"/>
              </w:rPr>
              <w:t>rural communities</w:t>
            </w:r>
            <w:r w:rsidR="00281E64" w:rsidRPr="00921F02">
              <w:rPr>
                <w:rFonts w:ascii="Calibri" w:eastAsia="Calibri" w:hAnsi="Calibri" w:cs="Times New Roman"/>
                <w:bCs/>
                <w:sz w:val="18"/>
                <w:szCs w:val="18"/>
                <w:lang w:val="en-GB"/>
              </w:rPr>
              <w:t xml:space="preserve"> </w:t>
            </w:r>
            <w:r w:rsidR="001B0A64" w:rsidRPr="00921F02">
              <w:rPr>
                <w:rFonts w:ascii="Calibri" w:eastAsia="Calibri" w:hAnsi="Calibri" w:cs="Times New Roman"/>
                <w:bCs/>
                <w:sz w:val="18"/>
                <w:szCs w:val="18"/>
                <w:lang w:val="en-GB"/>
              </w:rPr>
              <w:t>who depend</w:t>
            </w:r>
            <w:r w:rsidR="00281E64" w:rsidRPr="00921F02">
              <w:rPr>
                <w:rFonts w:ascii="Calibri" w:eastAsia="Calibri" w:hAnsi="Calibri" w:cs="Times New Roman"/>
                <w:bCs/>
                <w:sz w:val="18"/>
                <w:szCs w:val="18"/>
                <w:lang w:val="en-GB"/>
              </w:rPr>
              <w:t xml:space="preserve"> on agriculture, grasslands, fisheries and forests for their livelihoods</w:t>
            </w:r>
            <w:r w:rsidR="00AB53E3" w:rsidRPr="00921F02">
              <w:rPr>
                <w:rFonts w:ascii="Calibri" w:eastAsia="Calibri" w:hAnsi="Calibri" w:cs="Times New Roman"/>
                <w:bCs/>
                <w:sz w:val="18"/>
                <w:szCs w:val="18"/>
                <w:lang w:val="en-GB"/>
              </w:rPr>
              <w:t>. These communities</w:t>
            </w:r>
            <w:r w:rsidR="00281E64" w:rsidRPr="00921F02">
              <w:rPr>
                <w:rFonts w:ascii="Calibri" w:eastAsia="Calibri" w:hAnsi="Calibri" w:cs="Times New Roman"/>
                <w:bCs/>
                <w:sz w:val="18"/>
                <w:szCs w:val="18"/>
                <w:lang w:val="en-GB"/>
              </w:rPr>
              <w:t xml:space="preserve"> are </w:t>
            </w:r>
            <w:r w:rsidR="001B0A64" w:rsidRPr="00921F02">
              <w:rPr>
                <w:rFonts w:ascii="Calibri" w:eastAsia="Calibri" w:hAnsi="Calibri" w:cs="Times New Roman"/>
                <w:bCs/>
                <w:sz w:val="18"/>
                <w:szCs w:val="18"/>
                <w:lang w:val="en-GB"/>
              </w:rPr>
              <w:t>those experiencing</w:t>
            </w:r>
            <w:r w:rsidR="00D14423" w:rsidRPr="00921F02">
              <w:rPr>
                <w:rFonts w:ascii="Calibri" w:eastAsia="Calibri" w:hAnsi="Calibri" w:cs="Times New Roman"/>
                <w:bCs/>
                <w:sz w:val="18"/>
                <w:szCs w:val="18"/>
                <w:lang w:val="en-GB"/>
              </w:rPr>
              <w:t xml:space="preserve"> </w:t>
            </w:r>
            <w:r w:rsidR="00F028BE" w:rsidRPr="00921F02">
              <w:rPr>
                <w:rFonts w:ascii="Calibri" w:eastAsia="Calibri" w:hAnsi="Calibri" w:cs="Times New Roman"/>
                <w:bCs/>
                <w:sz w:val="18"/>
                <w:szCs w:val="18"/>
                <w:lang w:val="en-GB"/>
              </w:rPr>
              <w:t>some of the</w:t>
            </w:r>
            <w:r w:rsidR="007917BC" w:rsidRPr="00921F02">
              <w:rPr>
                <w:rFonts w:ascii="Calibri" w:eastAsia="Calibri" w:hAnsi="Calibri" w:cs="Times New Roman"/>
                <w:bCs/>
                <w:sz w:val="18"/>
                <w:szCs w:val="18"/>
                <w:lang w:val="en-GB"/>
              </w:rPr>
              <w:t xml:space="preserve"> </w:t>
            </w:r>
            <w:r w:rsidR="00AB53E3" w:rsidRPr="00921F02">
              <w:rPr>
                <w:rFonts w:ascii="Calibri" w:eastAsia="Calibri" w:hAnsi="Calibri" w:cs="Times New Roman"/>
                <w:bCs/>
                <w:sz w:val="18"/>
                <w:szCs w:val="18"/>
                <w:lang w:val="en-GB"/>
              </w:rPr>
              <w:t>greatest</w:t>
            </w:r>
            <w:r w:rsidR="007917BC" w:rsidRPr="00921F02">
              <w:rPr>
                <w:rFonts w:ascii="Calibri" w:eastAsia="Calibri" w:hAnsi="Calibri" w:cs="Times New Roman"/>
                <w:bCs/>
                <w:sz w:val="18"/>
                <w:szCs w:val="18"/>
                <w:lang w:val="en-GB"/>
              </w:rPr>
              <w:t xml:space="preserve"> threats from ecosystem degradation, biodiversity loss, and climate change</w:t>
            </w:r>
            <w:r w:rsidR="001B0A64" w:rsidRPr="00921F02">
              <w:rPr>
                <w:rFonts w:ascii="Calibri" w:eastAsia="Calibri" w:hAnsi="Calibri" w:cs="Times New Roman"/>
                <w:bCs/>
                <w:sz w:val="18"/>
                <w:szCs w:val="18"/>
                <w:lang w:val="en-GB"/>
              </w:rPr>
              <w:t>.</w:t>
            </w:r>
          </w:p>
          <w:p w14:paraId="5B341B38" w14:textId="7E89D95C" w:rsidR="00152098" w:rsidRPr="00921F02" w:rsidRDefault="007917BC"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 xml:space="preserve">Poor and marginalized urban communities, as well, face increasing temperatures and lack of heat-reducing green landscaping or appropriate cooling technologies; pervasive pollution from motorized transport, plastic waste, and harmful chemicals; insufficient access to adequate clean water or dependable energy for cooking, lighting, heating or cooling; and increased disaster risk from extreme climate-driven rainfall events resulting in flooding, landslides, power outages and other effects. </w:t>
            </w:r>
          </w:p>
          <w:p w14:paraId="52956796" w14:textId="77777777" w:rsidR="005A0398" w:rsidRPr="00C81F0F" w:rsidRDefault="005A0398" w:rsidP="008522B4">
            <w:pPr>
              <w:spacing w:before="20" w:after="20" w:line="240" w:lineRule="auto"/>
              <w:ind w:left="360"/>
              <w:jc w:val="both"/>
              <w:rPr>
                <w:rFonts w:ascii="Calibri" w:eastAsia="Calibri" w:hAnsi="Calibri" w:cs="Times New Roman"/>
                <w:bCs/>
                <w:sz w:val="18"/>
                <w:szCs w:val="18"/>
                <w:lang w:val="en-GB"/>
              </w:rPr>
            </w:pPr>
          </w:p>
          <w:p w14:paraId="6F09A732" w14:textId="28E1EE90" w:rsidR="00FE7BD4" w:rsidRPr="00921F02" w:rsidRDefault="007917BC"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lastRenderedPageBreak/>
              <w:t xml:space="preserve">Rising inequality increases the vulnerability of disadvantaged groups in this context and decreases their ability to cope and recover. All these impacts are disproportionately borne by women, youth and children, the elderly, persons with disabilities, and ethnic, racial, LGBTQ, and other minorities </w:t>
            </w:r>
            <w:r w:rsidR="00B56965" w:rsidRPr="00921F02">
              <w:rPr>
                <w:rFonts w:ascii="Calibri" w:eastAsia="Calibri" w:hAnsi="Calibri" w:cs="Times New Roman"/>
                <w:bCs/>
                <w:sz w:val="18"/>
                <w:szCs w:val="18"/>
                <w:lang w:val="en-GB"/>
              </w:rPr>
              <w:t>(</w:t>
            </w:r>
            <w:proofErr w:type="spellStart"/>
            <w:r w:rsidR="00B56965" w:rsidRPr="00921F02">
              <w:rPr>
                <w:rFonts w:ascii="Calibri" w:eastAsia="Calibri" w:hAnsi="Calibri" w:cs="Times New Roman"/>
                <w:bCs/>
                <w:sz w:val="18"/>
                <w:szCs w:val="18"/>
                <w:lang w:val="en-GB"/>
              </w:rPr>
              <w:t>Prodoc</w:t>
            </w:r>
            <w:proofErr w:type="spellEnd"/>
            <w:r w:rsidR="00B56965" w:rsidRPr="00921F02">
              <w:rPr>
                <w:rFonts w:ascii="Calibri" w:eastAsia="Calibri" w:hAnsi="Calibri" w:cs="Times New Roman"/>
                <w:bCs/>
                <w:sz w:val="18"/>
                <w:szCs w:val="18"/>
                <w:lang w:val="en-GB"/>
              </w:rPr>
              <w:t>)</w:t>
            </w:r>
            <w:r w:rsidR="00921F02">
              <w:rPr>
                <w:rFonts w:ascii="Calibri" w:eastAsia="Calibri" w:hAnsi="Calibri" w:cs="Times New Roman"/>
                <w:bCs/>
                <w:sz w:val="18"/>
                <w:szCs w:val="18"/>
                <w:lang w:val="en-GB"/>
              </w:rPr>
              <w:t>.</w:t>
            </w:r>
          </w:p>
          <w:p w14:paraId="47C68D80" w14:textId="03083167" w:rsidR="00EB6E26" w:rsidRDefault="00FE7BD4" w:rsidP="008522B4">
            <w:pPr>
              <w:spacing w:before="20" w:after="20"/>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The project</w:t>
            </w:r>
            <w:r w:rsidR="007A7186" w:rsidRPr="00921F02">
              <w:rPr>
                <w:rFonts w:ascii="Calibri" w:eastAsia="Calibri" w:hAnsi="Calibri" w:cs="Times New Roman"/>
                <w:bCs/>
                <w:sz w:val="18"/>
                <w:szCs w:val="18"/>
                <w:lang w:val="en-GB"/>
              </w:rPr>
              <w:t xml:space="preserve"> support CBO and CS</w:t>
            </w:r>
            <w:r w:rsidR="005A0398" w:rsidRPr="00921F02">
              <w:rPr>
                <w:rFonts w:ascii="Calibri" w:eastAsia="Calibri" w:hAnsi="Calibri" w:cs="Times New Roman"/>
                <w:bCs/>
                <w:sz w:val="18"/>
                <w:szCs w:val="18"/>
                <w:lang w:val="en-GB"/>
              </w:rPr>
              <w:t xml:space="preserve">O </w:t>
            </w:r>
            <w:r w:rsidRPr="00921F02">
              <w:rPr>
                <w:rFonts w:ascii="Calibri" w:eastAsia="Calibri" w:hAnsi="Calibri" w:cs="Times New Roman"/>
                <w:bCs/>
                <w:sz w:val="18"/>
                <w:szCs w:val="18"/>
                <w:lang w:val="en-GB"/>
              </w:rPr>
              <w:t xml:space="preserve">who have organized to address increasing ecological degradation of the landscapes and seascapes where they live and work and the rising vulnerability of their societies, cities, homes, and production systems. </w:t>
            </w:r>
          </w:p>
          <w:p w14:paraId="4703F6BE" w14:textId="77777777" w:rsidR="00443AE0" w:rsidRPr="00921F02" w:rsidRDefault="00443AE0" w:rsidP="008522B4">
            <w:pPr>
              <w:spacing w:before="20" w:after="20"/>
              <w:jc w:val="both"/>
              <w:rPr>
                <w:rFonts w:ascii="Calibri" w:eastAsia="Calibri" w:hAnsi="Calibri" w:cs="Times New Roman"/>
                <w:bCs/>
                <w:sz w:val="18"/>
                <w:szCs w:val="18"/>
                <w:lang w:val="en-GB"/>
              </w:rPr>
            </w:pPr>
          </w:p>
          <w:p w14:paraId="49B3E123" w14:textId="6608F597" w:rsidR="00B56965" w:rsidRPr="00921F02" w:rsidRDefault="00C97BD4" w:rsidP="008522B4">
            <w:pPr>
              <w:jc w:val="both"/>
              <w:rPr>
                <w:bCs/>
                <w:color w:val="000000"/>
                <w:sz w:val="18"/>
                <w:szCs w:val="18"/>
              </w:rPr>
            </w:pPr>
            <w:r w:rsidRPr="00921F02">
              <w:rPr>
                <w:rFonts w:ascii="Calibri" w:eastAsia="Calibri" w:hAnsi="Calibri" w:cs="Times New Roman"/>
                <w:bCs/>
                <w:sz w:val="18"/>
                <w:szCs w:val="18"/>
                <w:lang w:val="en-GB"/>
              </w:rPr>
              <w:t>The National Sterring Committee (NSC) have updated the Country Programme Strategy (CPS</w:t>
            </w:r>
            <w:r w:rsidR="0000441B" w:rsidRPr="00921F02">
              <w:rPr>
                <w:rFonts w:ascii="Calibri" w:eastAsia="Calibri" w:hAnsi="Calibri" w:cs="Times New Roman"/>
                <w:bCs/>
                <w:sz w:val="18"/>
                <w:szCs w:val="18"/>
                <w:lang w:val="en-GB"/>
              </w:rPr>
              <w:t xml:space="preserve">) that </w:t>
            </w:r>
            <w:r w:rsidR="007D0368" w:rsidRPr="00921F02">
              <w:rPr>
                <w:rFonts w:ascii="Calibri" w:eastAsia="Calibri" w:hAnsi="Calibri" w:cs="Times New Roman"/>
                <w:bCs/>
                <w:sz w:val="18"/>
                <w:szCs w:val="18"/>
                <w:lang w:val="en-GB"/>
              </w:rPr>
              <w:t>include strategic</w:t>
            </w:r>
            <w:r w:rsidR="00B62DBE" w:rsidRPr="00921F02">
              <w:rPr>
                <w:rFonts w:ascii="Calibri" w:eastAsia="Calibri" w:hAnsi="Calibri" w:cs="Times New Roman"/>
                <w:bCs/>
                <w:sz w:val="18"/>
                <w:szCs w:val="18"/>
                <w:lang w:val="en-GB"/>
              </w:rPr>
              <w:t xml:space="preserve"> initiatives a</w:t>
            </w:r>
            <w:r w:rsidR="00AA4C95" w:rsidRPr="00921F02">
              <w:rPr>
                <w:rFonts w:ascii="Calibri" w:eastAsia="Calibri" w:hAnsi="Calibri" w:cs="Times New Roman"/>
                <w:bCs/>
                <w:sz w:val="18"/>
                <w:szCs w:val="18"/>
                <w:lang w:val="en-GB"/>
              </w:rPr>
              <w:t>nd</w:t>
            </w:r>
            <w:r w:rsidR="00B62DBE" w:rsidRPr="00921F02">
              <w:rPr>
                <w:rFonts w:ascii="Calibri" w:eastAsia="Calibri" w:hAnsi="Calibri" w:cs="Times New Roman"/>
                <w:bCs/>
                <w:sz w:val="18"/>
                <w:szCs w:val="18"/>
                <w:lang w:val="en-GB"/>
              </w:rPr>
              <w:t xml:space="preserve"> </w:t>
            </w:r>
            <w:r w:rsidR="0000441B" w:rsidRPr="00921F02">
              <w:rPr>
                <w:rFonts w:ascii="Calibri" w:eastAsia="Calibri" w:hAnsi="Calibri" w:cs="Times New Roman"/>
                <w:bCs/>
                <w:sz w:val="18"/>
                <w:szCs w:val="18"/>
                <w:lang w:val="en-GB"/>
              </w:rPr>
              <w:t xml:space="preserve">priorities </w:t>
            </w:r>
            <w:r w:rsidR="001068E9" w:rsidRPr="00921F02">
              <w:rPr>
                <w:rFonts w:ascii="Calibri" w:eastAsia="Calibri" w:hAnsi="Calibri" w:cs="Times New Roman"/>
                <w:bCs/>
                <w:sz w:val="18"/>
                <w:szCs w:val="18"/>
                <w:lang w:val="en-GB"/>
              </w:rPr>
              <w:t xml:space="preserve">thematic </w:t>
            </w:r>
            <w:r w:rsidR="0000441B" w:rsidRPr="00921F02">
              <w:rPr>
                <w:rFonts w:ascii="Calibri" w:eastAsia="Calibri" w:hAnsi="Calibri" w:cs="Times New Roman"/>
                <w:bCs/>
                <w:sz w:val="18"/>
                <w:szCs w:val="18"/>
                <w:lang w:val="en-GB"/>
              </w:rPr>
              <w:t>areas</w:t>
            </w:r>
            <w:r w:rsidR="00B62DBE" w:rsidRPr="00921F02">
              <w:rPr>
                <w:rFonts w:ascii="Calibri" w:eastAsia="Calibri" w:hAnsi="Calibri" w:cs="Times New Roman"/>
                <w:bCs/>
                <w:sz w:val="18"/>
                <w:szCs w:val="18"/>
                <w:lang w:val="en-GB"/>
              </w:rPr>
              <w:t xml:space="preserve"> such as</w:t>
            </w:r>
            <w:r w:rsidR="008421AE" w:rsidRPr="00921F02">
              <w:rPr>
                <w:rFonts w:ascii="Calibri" w:eastAsia="Calibri" w:hAnsi="Calibri" w:cs="Times New Roman"/>
                <w:bCs/>
                <w:sz w:val="18"/>
                <w:szCs w:val="18"/>
                <w:lang w:val="en-GB"/>
              </w:rPr>
              <w:t xml:space="preserve">, </w:t>
            </w:r>
            <w:r w:rsidR="007D0368" w:rsidRPr="00921F02">
              <w:rPr>
                <w:bCs/>
                <w:color w:val="000000"/>
                <w:sz w:val="18"/>
                <w:szCs w:val="18"/>
              </w:rPr>
              <w:t xml:space="preserve">community-based conservation of threatened ecosystems and </w:t>
            </w:r>
            <w:r w:rsidR="00CB3C5B" w:rsidRPr="00921F02">
              <w:rPr>
                <w:bCs/>
                <w:color w:val="000000"/>
                <w:sz w:val="18"/>
                <w:szCs w:val="18"/>
              </w:rPr>
              <w:t>species, sustainable</w:t>
            </w:r>
            <w:r w:rsidR="00BB4B9A" w:rsidRPr="00921F02">
              <w:rPr>
                <w:bCs/>
                <w:color w:val="000000"/>
                <w:sz w:val="18"/>
                <w:szCs w:val="18"/>
              </w:rPr>
              <w:t xml:space="preserve"> agriculture and fisheries, and food security</w:t>
            </w:r>
            <w:r w:rsidR="008B49F4" w:rsidRPr="00921F02">
              <w:rPr>
                <w:bCs/>
                <w:color w:val="000000"/>
                <w:sz w:val="18"/>
                <w:szCs w:val="18"/>
              </w:rPr>
              <w:t>, low</w:t>
            </w:r>
            <w:r w:rsidR="00F46E4D" w:rsidRPr="00921F02">
              <w:rPr>
                <w:bCs/>
                <w:color w:val="000000"/>
                <w:sz w:val="18"/>
                <w:szCs w:val="18"/>
              </w:rPr>
              <w:t>-</w:t>
            </w:r>
            <w:r w:rsidR="008B49F4" w:rsidRPr="00921F02">
              <w:rPr>
                <w:bCs/>
                <w:color w:val="000000"/>
                <w:sz w:val="18"/>
                <w:szCs w:val="18"/>
              </w:rPr>
              <w:t>carbon</w:t>
            </w:r>
            <w:r w:rsidR="00F46E4D" w:rsidRPr="00921F02">
              <w:rPr>
                <w:bCs/>
                <w:color w:val="000000"/>
                <w:sz w:val="18"/>
                <w:szCs w:val="18"/>
              </w:rPr>
              <w:t xml:space="preserve"> energy</w:t>
            </w:r>
            <w:r w:rsidR="00882217" w:rsidRPr="00921F02">
              <w:rPr>
                <w:bCs/>
                <w:color w:val="000000"/>
                <w:sz w:val="18"/>
                <w:szCs w:val="18"/>
              </w:rPr>
              <w:t xml:space="preserve"> </w:t>
            </w:r>
            <w:r w:rsidR="00E40770" w:rsidRPr="00921F02">
              <w:rPr>
                <w:bCs/>
                <w:color w:val="000000"/>
                <w:sz w:val="18"/>
                <w:szCs w:val="18"/>
              </w:rPr>
              <w:t>access</w:t>
            </w:r>
            <w:r w:rsidR="008B49F4" w:rsidRPr="00921F02">
              <w:rPr>
                <w:bCs/>
                <w:color w:val="000000"/>
                <w:sz w:val="18"/>
                <w:szCs w:val="18"/>
              </w:rPr>
              <w:t xml:space="preserve"> and </w:t>
            </w:r>
            <w:r w:rsidR="00882217" w:rsidRPr="00921F02">
              <w:rPr>
                <w:bCs/>
                <w:color w:val="000000"/>
                <w:sz w:val="18"/>
                <w:szCs w:val="18"/>
              </w:rPr>
              <w:t>co-benefits</w:t>
            </w:r>
            <w:r w:rsidR="005317E4" w:rsidRPr="00921F02">
              <w:rPr>
                <w:bCs/>
                <w:color w:val="000000"/>
                <w:sz w:val="18"/>
                <w:szCs w:val="18"/>
              </w:rPr>
              <w:t xml:space="preserve">, </w:t>
            </w:r>
            <w:r w:rsidR="006063D5" w:rsidRPr="00921F02">
              <w:rPr>
                <w:rFonts w:ascii="Calibri" w:eastAsia="Calibri" w:hAnsi="Calibri" w:cs="Times New Roman"/>
                <w:bCs/>
                <w:sz w:val="18"/>
                <w:szCs w:val="18"/>
                <w:lang w:val="en-GB"/>
              </w:rPr>
              <w:t>promoting Social Inclusion, including gender equality and women’s empowerment and</w:t>
            </w:r>
            <w:r w:rsidR="006063D5" w:rsidRPr="00921F02">
              <w:rPr>
                <w:rFonts w:ascii="Calibri" w:eastAsiaTheme="majorEastAsia" w:hAnsi="Calibri" w:cs="Calibri"/>
                <w:b/>
                <w:bCs/>
                <w:color w:val="2F5496" w:themeColor="accent1" w:themeShade="BF"/>
                <w:kern w:val="2"/>
                <w:lang w:val="en-GB"/>
                <w14:ligatures w14:val="standardContextual"/>
              </w:rPr>
              <w:t xml:space="preserve"> </w:t>
            </w:r>
            <w:r w:rsidR="00DF0104" w:rsidRPr="00921F02">
              <w:rPr>
                <w:bCs/>
                <w:color w:val="000000"/>
                <w:sz w:val="18"/>
                <w:szCs w:val="18"/>
              </w:rPr>
              <w:t>CSO-Government-Private Sector Dialogue Platform</w:t>
            </w:r>
            <w:r w:rsidR="00E258FB" w:rsidRPr="00921F02">
              <w:rPr>
                <w:bCs/>
                <w:color w:val="000000"/>
                <w:sz w:val="18"/>
                <w:szCs w:val="18"/>
              </w:rPr>
              <w:t xml:space="preserve">. </w:t>
            </w:r>
            <w:r w:rsidR="00E40770" w:rsidRPr="00921F02">
              <w:rPr>
                <w:bCs/>
                <w:color w:val="000000"/>
                <w:sz w:val="18"/>
                <w:szCs w:val="18"/>
              </w:rPr>
              <w:t>These</w:t>
            </w:r>
            <w:r w:rsidR="00E258FB" w:rsidRPr="00921F02">
              <w:rPr>
                <w:bCs/>
                <w:color w:val="000000"/>
                <w:sz w:val="18"/>
                <w:szCs w:val="18"/>
              </w:rPr>
              <w:t xml:space="preserve"> are opportunities for C</w:t>
            </w:r>
            <w:r w:rsidR="00B332DC" w:rsidRPr="00921F02">
              <w:rPr>
                <w:bCs/>
                <w:color w:val="000000"/>
                <w:sz w:val="18"/>
                <w:szCs w:val="18"/>
              </w:rPr>
              <w:t>BO and CSO are working on to address the planet</w:t>
            </w:r>
            <w:r w:rsidR="0097746B" w:rsidRPr="00921F02">
              <w:rPr>
                <w:bCs/>
                <w:color w:val="000000"/>
                <w:sz w:val="18"/>
                <w:szCs w:val="18"/>
              </w:rPr>
              <w:t>ary emergency and local level, but also</w:t>
            </w:r>
            <w:r w:rsidR="00E40770" w:rsidRPr="00921F02">
              <w:rPr>
                <w:bCs/>
                <w:color w:val="000000"/>
                <w:sz w:val="18"/>
                <w:szCs w:val="18"/>
              </w:rPr>
              <w:t xml:space="preserve"> have impacts at global level</w:t>
            </w:r>
            <w:r w:rsidR="00FA1460" w:rsidRPr="00921F02">
              <w:rPr>
                <w:bCs/>
                <w:color w:val="000000"/>
                <w:sz w:val="18"/>
                <w:szCs w:val="18"/>
              </w:rPr>
              <w:t xml:space="preserve"> (CPS OP8 2024-2028)</w:t>
            </w:r>
          </w:p>
          <w:p w14:paraId="77F09386" w14:textId="3B948CF5" w:rsidR="00AC529D" w:rsidRPr="004F21AA" w:rsidRDefault="00AC529D" w:rsidP="008522B4">
            <w:pPr>
              <w:spacing w:before="20" w:after="20" w:line="240" w:lineRule="auto"/>
              <w:rPr>
                <w:rFonts w:ascii="Calibri" w:eastAsia="Calibri" w:hAnsi="Calibri" w:cs="Times New Roman"/>
                <w:bCs/>
                <w:sz w:val="18"/>
                <w:szCs w:val="18"/>
              </w:rPr>
            </w:pPr>
          </w:p>
        </w:tc>
      </w:tr>
      <w:tr w:rsidR="009C5D72" w:rsidRPr="00560CD9" w14:paraId="3A6DF443" w14:textId="77777777" w:rsidTr="008522B4">
        <w:trPr>
          <w:trHeight w:val="204"/>
        </w:trPr>
        <w:tc>
          <w:tcPr>
            <w:tcW w:w="8075" w:type="dxa"/>
            <w:gridSpan w:val="6"/>
            <w:vMerge w:val="restart"/>
            <w:shd w:val="clear" w:color="auto" w:fill="auto"/>
          </w:tcPr>
          <w:p w14:paraId="540B650E" w14:textId="77777777" w:rsidR="009C5D72" w:rsidRPr="00560CD9" w:rsidRDefault="009C5D72" w:rsidP="008522B4">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r w:rsidRPr="00560CD9">
              <w:rPr>
                <w:rFonts w:ascii="Calibri" w:eastAsia="Times New Roman" w:hAnsi="Calibri" w:cs="Times New Roman"/>
                <w:b/>
                <w:sz w:val="18"/>
                <w:szCs w:val="18"/>
                <w:lang w:val="en-GB"/>
              </w:rPr>
              <w:lastRenderedPageBreak/>
              <w:t>Is the project aligned with the UNDP Strategic Plan?</w:t>
            </w:r>
            <w:r w:rsidRPr="00560CD9">
              <w:rPr>
                <w:rFonts w:ascii="Calibri" w:eastAsia="Times New Roman" w:hAnsi="Calibri" w:cs="Times New Roman"/>
                <w:sz w:val="18"/>
                <w:szCs w:val="18"/>
                <w:lang w:val="en-GB"/>
              </w:rPr>
              <w:t xml:space="preserve"> </w:t>
            </w:r>
          </w:p>
          <w:p w14:paraId="5430B070" w14:textId="77777777" w:rsidR="009C5D72" w:rsidRPr="00560CD9" w:rsidRDefault="009C5D72" w:rsidP="008522B4">
            <w:pPr>
              <w:numPr>
                <w:ilvl w:val="0"/>
                <w:numId w:val="5"/>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responds at least one of the development settings</w:t>
            </w:r>
            <w:r w:rsidRPr="00560CD9">
              <w:rPr>
                <w:rFonts w:ascii="Calibri" w:eastAsia="Times New Roman" w:hAnsi="Calibri" w:cs="Times New Roman"/>
                <w:sz w:val="18"/>
                <w:szCs w:val="18"/>
                <w:vertAlign w:val="superscript"/>
                <w:lang w:val="en-GB"/>
              </w:rPr>
              <w:footnoteReference w:id="1"/>
            </w:r>
            <w:r w:rsidRPr="00560CD9">
              <w:rPr>
                <w:rFonts w:ascii="Calibri" w:eastAsia="Times New Roman" w:hAnsi="Calibri" w:cs="Times New Roman"/>
                <w:sz w:val="18"/>
                <w:szCs w:val="18"/>
                <w:lang w:val="en-GB"/>
              </w:rPr>
              <w:t xml:space="preserve"> as specified in the Strategic Plan (SP) and adopts at least one Signature Solution</w:t>
            </w:r>
            <w:r w:rsidRPr="00560CD9">
              <w:rPr>
                <w:rFonts w:ascii="Calibri" w:eastAsia="Times New Roman" w:hAnsi="Calibri" w:cs="Times New Roman"/>
                <w:sz w:val="18"/>
                <w:szCs w:val="18"/>
                <w:vertAlign w:val="superscript"/>
                <w:lang w:val="en-GB"/>
              </w:rPr>
              <w:footnoteReference w:id="2"/>
            </w:r>
            <w:r w:rsidRPr="00560CD9">
              <w:rPr>
                <w:rFonts w:ascii="Calibri" w:eastAsia="Times New Roman" w:hAnsi="Calibri" w:cs="Times New Roman"/>
                <w:sz w:val="18"/>
                <w:szCs w:val="18"/>
                <w:lang w:val="en-GB"/>
              </w:rPr>
              <w:t xml:space="preserve">. and the project’s RRF includes at all the relevant SP output indicators. </w:t>
            </w:r>
            <w:r w:rsidRPr="00560CD9">
              <w:rPr>
                <w:rFonts w:ascii="Calibri" w:eastAsia="Times New Roman" w:hAnsi="Calibri" w:cs="Times New Roman"/>
                <w:i/>
                <w:sz w:val="18"/>
                <w:szCs w:val="18"/>
                <w:lang w:val="en-GB"/>
              </w:rPr>
              <w:t>(all must be true)</w:t>
            </w:r>
            <w:r w:rsidRPr="00560CD9">
              <w:rPr>
                <w:rFonts w:ascii="Calibri" w:eastAsia="Times New Roman" w:hAnsi="Calibri" w:cs="Times New Roman"/>
                <w:sz w:val="18"/>
                <w:szCs w:val="18"/>
                <w:lang w:val="en-GB"/>
              </w:rPr>
              <w:t xml:space="preserve"> </w:t>
            </w:r>
          </w:p>
          <w:p w14:paraId="6AED972B" w14:textId="77777777" w:rsidR="009C5D72" w:rsidRPr="00560CD9" w:rsidRDefault="009C5D72" w:rsidP="008522B4">
            <w:pPr>
              <w:numPr>
                <w:ilvl w:val="0"/>
                <w:numId w:val="5"/>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w:t>
            </w:r>
            <w:r w:rsidRPr="00560CD9">
              <w:rPr>
                <w:rFonts w:ascii="Calibri" w:eastAsia="Times New Roman" w:hAnsi="Calibri" w:cs="Times New Roman"/>
                <w:sz w:val="18"/>
                <w:szCs w:val="18"/>
              </w:rPr>
              <w:t>responds to one of the three areas of development work</w:t>
            </w:r>
            <w:r w:rsidRPr="00560CD9">
              <w:rPr>
                <w:rFonts w:ascii="Calibri" w:eastAsia="Times New Roman" w:hAnsi="Calibri" w:cs="Times New Roman"/>
                <w:sz w:val="18"/>
                <w:szCs w:val="18"/>
                <w:vertAlign w:val="superscript"/>
              </w:rPr>
              <w:t>1</w:t>
            </w:r>
            <w:r w:rsidRPr="00560CD9">
              <w:rPr>
                <w:rFonts w:ascii="Calibri" w:eastAsia="Times New Roman" w:hAnsi="Calibri" w:cs="Times New Roman"/>
                <w:sz w:val="18"/>
                <w:szCs w:val="18"/>
              </w:rPr>
              <w:t xml:space="preserve"> as specified in the Strategic Plan</w:t>
            </w:r>
            <w:r w:rsidRPr="00560CD9">
              <w:rPr>
                <w:rFonts w:ascii="Calibri" w:eastAsia="Times New Roman" w:hAnsi="Calibri" w:cs="Times New Roman"/>
                <w:sz w:val="18"/>
                <w:szCs w:val="18"/>
                <w:lang w:val="en-GB"/>
              </w:rPr>
              <w:t xml:space="preserve">. The project’s RRF includes at least one SP output indicator, if relevant. </w:t>
            </w:r>
            <w:r w:rsidRPr="00560CD9">
              <w:rPr>
                <w:rFonts w:ascii="Calibri" w:eastAsia="Times New Roman" w:hAnsi="Calibri" w:cs="Times New Roman"/>
                <w:i/>
                <w:sz w:val="18"/>
                <w:szCs w:val="18"/>
                <w:lang w:val="en-GB"/>
              </w:rPr>
              <w:t>(both must be true)</w:t>
            </w:r>
          </w:p>
          <w:p w14:paraId="37CD4EB3" w14:textId="77777777" w:rsidR="009C5D72" w:rsidRPr="00560CD9" w:rsidRDefault="009C5D72" w:rsidP="008522B4">
            <w:pPr>
              <w:numPr>
                <w:ilvl w:val="0"/>
                <w:numId w:val="5"/>
              </w:numPr>
              <w:tabs>
                <w:tab w:val="left" w:pos="5715"/>
              </w:tabs>
              <w:spacing w:before="60" w:after="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While the project may respond to a partner’s identified need, this </w:t>
            </w:r>
            <w:proofErr w:type="gramStart"/>
            <w:r w:rsidRPr="00560CD9">
              <w:rPr>
                <w:rFonts w:ascii="Calibri" w:eastAsia="Times New Roman" w:hAnsi="Calibri" w:cs="Times New Roman"/>
                <w:sz w:val="18"/>
                <w:szCs w:val="18"/>
                <w:lang w:val="en-GB"/>
              </w:rPr>
              <w:t>need</w:t>
            </w:r>
            <w:proofErr w:type="gramEnd"/>
            <w:r w:rsidRPr="00560CD9">
              <w:rPr>
                <w:rFonts w:ascii="Calibri" w:eastAsia="Times New Roman" w:hAnsi="Calibri" w:cs="Times New Roman"/>
                <w:sz w:val="18"/>
                <w:szCs w:val="18"/>
                <w:lang w:val="en-GB"/>
              </w:rPr>
              <w:t xml:space="preserve"> falls outside the UNDP Strategic Plan. Also select this option if none of the relevant SP indicators are included in the RRF. </w:t>
            </w:r>
          </w:p>
          <w:p w14:paraId="5A50E917" w14:textId="77777777" w:rsidR="009C5D72" w:rsidRPr="00560CD9" w:rsidRDefault="009C5D72" w:rsidP="008522B4">
            <w:pPr>
              <w:tabs>
                <w:tab w:val="left" w:pos="5715"/>
              </w:tabs>
              <w:spacing w:before="60" w:after="0" w:line="240" w:lineRule="auto"/>
              <w:rPr>
                <w:rFonts w:ascii="Calibri" w:eastAsia="Times New Roman" w:hAnsi="Calibri" w:cs="Times New Roman"/>
                <w:b/>
                <w:sz w:val="16"/>
                <w:szCs w:val="16"/>
                <w:lang w:val="en-GB"/>
              </w:rPr>
            </w:pPr>
            <w:r w:rsidRPr="00560CD9">
              <w:rPr>
                <w:rFonts w:ascii="Calibri" w:eastAsia="Times New Roman" w:hAnsi="Calibri" w:cs="Times New Roman"/>
                <w:sz w:val="16"/>
                <w:szCs w:val="16"/>
                <w:lang w:val="en-GB"/>
              </w:rPr>
              <w:t xml:space="preserve">*Note:  Management Action must be taken for score of 1. </w:t>
            </w:r>
          </w:p>
        </w:tc>
        <w:tc>
          <w:tcPr>
            <w:tcW w:w="2977" w:type="dxa"/>
            <w:gridSpan w:val="2"/>
            <w:shd w:val="clear" w:color="auto" w:fill="5B9BD5" w:themeFill="accent5"/>
          </w:tcPr>
          <w:p w14:paraId="6D0AFCCE" w14:textId="77777777" w:rsidR="009C5D72" w:rsidRPr="00BE3151" w:rsidRDefault="009C5D72" w:rsidP="008522B4">
            <w:pPr>
              <w:spacing w:after="0" w:line="240" w:lineRule="auto"/>
              <w:jc w:val="center"/>
              <w:rPr>
                <w:rFonts w:ascii="Calibri" w:eastAsia="Calibri" w:hAnsi="Calibri" w:cs="Times New Roman"/>
                <w:sz w:val="18"/>
                <w:szCs w:val="18"/>
              </w:rPr>
            </w:pPr>
            <w:r w:rsidRPr="00BE3151">
              <w:rPr>
                <w:rFonts w:ascii="Calibri" w:eastAsia="Calibri" w:hAnsi="Calibri" w:cs="Times New Roman"/>
                <w:sz w:val="18"/>
                <w:szCs w:val="18"/>
              </w:rPr>
              <w:t>3</w:t>
            </w:r>
          </w:p>
        </w:tc>
        <w:tc>
          <w:tcPr>
            <w:tcW w:w="2977" w:type="dxa"/>
            <w:shd w:val="clear" w:color="auto" w:fill="auto"/>
          </w:tcPr>
          <w:p w14:paraId="599168C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4D0CAFE" w14:textId="77777777" w:rsidTr="008522B4">
        <w:trPr>
          <w:trHeight w:val="188"/>
        </w:trPr>
        <w:tc>
          <w:tcPr>
            <w:tcW w:w="8075" w:type="dxa"/>
            <w:gridSpan w:val="6"/>
            <w:vMerge/>
            <w:shd w:val="clear" w:color="auto" w:fill="auto"/>
          </w:tcPr>
          <w:p w14:paraId="274070E1" w14:textId="77777777" w:rsidR="009C5D72" w:rsidRPr="00560CD9" w:rsidRDefault="009C5D72" w:rsidP="008522B4">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p>
        </w:tc>
        <w:tc>
          <w:tcPr>
            <w:tcW w:w="5954" w:type="dxa"/>
            <w:gridSpan w:val="3"/>
            <w:tcBorders>
              <w:bottom w:val="single" w:sz="4" w:space="0" w:color="000000"/>
            </w:tcBorders>
            <w:shd w:val="clear" w:color="auto" w:fill="auto"/>
          </w:tcPr>
          <w:p w14:paraId="6E37269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3DB15B78" w14:textId="77777777" w:rsidTr="008522B4">
        <w:trPr>
          <w:trHeight w:val="688"/>
        </w:trPr>
        <w:tc>
          <w:tcPr>
            <w:tcW w:w="8075" w:type="dxa"/>
            <w:gridSpan w:val="6"/>
            <w:vMerge/>
            <w:tcBorders>
              <w:bottom w:val="single" w:sz="4" w:space="0" w:color="000000"/>
            </w:tcBorders>
            <w:shd w:val="clear" w:color="auto" w:fill="auto"/>
          </w:tcPr>
          <w:p w14:paraId="69086596" w14:textId="77777777" w:rsidR="009C5D72" w:rsidRPr="00560CD9" w:rsidRDefault="009C5D72" w:rsidP="008522B4">
            <w:pPr>
              <w:numPr>
                <w:ilvl w:val="0"/>
                <w:numId w:val="2"/>
              </w:numPr>
              <w:tabs>
                <w:tab w:val="left" w:pos="5715"/>
              </w:tabs>
              <w:spacing w:before="120" w:after="20" w:line="240" w:lineRule="auto"/>
              <w:ind w:left="157" w:hanging="180"/>
              <w:rPr>
                <w:rFonts w:ascii="Calibri" w:eastAsia="Times New Roman" w:hAnsi="Calibri" w:cs="Times New Roman"/>
                <w:b/>
                <w:sz w:val="18"/>
                <w:szCs w:val="18"/>
                <w:lang w:val="en-GB"/>
              </w:rPr>
            </w:pPr>
          </w:p>
        </w:tc>
        <w:tc>
          <w:tcPr>
            <w:tcW w:w="5954" w:type="dxa"/>
            <w:gridSpan w:val="3"/>
            <w:tcBorders>
              <w:bottom w:val="single" w:sz="4" w:space="0" w:color="000000"/>
            </w:tcBorders>
            <w:shd w:val="clear" w:color="auto" w:fill="auto"/>
          </w:tcPr>
          <w:p w14:paraId="792613CB" w14:textId="77777777" w:rsidR="009C5D72" w:rsidRPr="007B1889" w:rsidRDefault="009C5D72" w:rsidP="008522B4">
            <w:pPr>
              <w:spacing w:before="20" w:after="20" w:line="240" w:lineRule="auto"/>
              <w:jc w:val="center"/>
              <w:rPr>
                <w:rFonts w:ascii="Calibri" w:eastAsia="Calibri" w:hAnsi="Calibri" w:cs="Times New Roman"/>
                <w:b/>
                <w:sz w:val="18"/>
                <w:szCs w:val="18"/>
              </w:rPr>
            </w:pPr>
            <w:r w:rsidRPr="007B1889">
              <w:rPr>
                <w:rFonts w:ascii="Calibri" w:eastAsia="Calibri" w:hAnsi="Calibri" w:cs="Times New Roman"/>
                <w:b/>
                <w:sz w:val="18"/>
                <w:szCs w:val="18"/>
              </w:rPr>
              <w:t>Evidence</w:t>
            </w:r>
          </w:p>
          <w:p w14:paraId="3710F1EA" w14:textId="4097C8A6" w:rsidR="00FA50A2" w:rsidRPr="00921F02" w:rsidRDefault="00CF7837"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The project is contributing</w:t>
            </w:r>
            <w:r w:rsidR="00690A66">
              <w:rPr>
                <w:rFonts w:ascii="Calibri" w:eastAsia="Calibri" w:hAnsi="Calibri" w:cs="Times New Roman"/>
                <w:bCs/>
                <w:sz w:val="18"/>
                <w:szCs w:val="18"/>
                <w:lang w:val="en-GB"/>
              </w:rPr>
              <w:t xml:space="preserve"> </w:t>
            </w:r>
            <w:r w:rsidR="00921F02" w:rsidRPr="00921F02">
              <w:rPr>
                <w:rFonts w:ascii="Calibri" w:eastAsia="Calibri" w:hAnsi="Calibri" w:cs="Times New Roman"/>
                <w:bCs/>
                <w:sz w:val="18"/>
                <w:szCs w:val="18"/>
                <w:lang w:val="en-GB"/>
              </w:rPr>
              <w:t>PAP, National</w:t>
            </w:r>
            <w:r w:rsidR="000575CC" w:rsidRPr="00921F02">
              <w:rPr>
                <w:rFonts w:ascii="Calibri" w:eastAsia="Calibri" w:hAnsi="Calibri" w:cs="Times New Roman"/>
                <w:bCs/>
                <w:sz w:val="18"/>
                <w:szCs w:val="18"/>
                <w:lang w:val="en-GB"/>
              </w:rPr>
              <w:t xml:space="preserve"> toward achievement of strategic </w:t>
            </w:r>
            <w:r w:rsidR="00CB52DE" w:rsidRPr="00921F02">
              <w:rPr>
                <w:rFonts w:ascii="Calibri" w:eastAsia="Calibri" w:hAnsi="Calibri" w:cs="Times New Roman"/>
                <w:bCs/>
                <w:sz w:val="18"/>
                <w:szCs w:val="18"/>
                <w:lang w:val="en-GB"/>
              </w:rPr>
              <w:t>objective</w:t>
            </w:r>
            <w:r w:rsidR="00A80DBE" w:rsidRPr="00921F02">
              <w:rPr>
                <w:rFonts w:ascii="Calibri" w:eastAsia="Calibri" w:hAnsi="Calibri" w:cs="Times New Roman"/>
                <w:bCs/>
                <w:sz w:val="18"/>
                <w:szCs w:val="18"/>
                <w:lang w:val="en-GB"/>
              </w:rPr>
              <w:t xml:space="preserve">  health planet and it is also aligned with </w:t>
            </w:r>
            <w:r w:rsidR="00FA50A2" w:rsidRPr="00921F02">
              <w:rPr>
                <w:rFonts w:ascii="Calibri" w:eastAsia="Calibri" w:hAnsi="Calibri" w:cs="Times New Roman"/>
                <w:bCs/>
                <w:sz w:val="18"/>
                <w:szCs w:val="18"/>
                <w:lang w:val="en-GB"/>
              </w:rPr>
              <w:t>international agreements (Paris Agreement, Kunming-Montreal Global Biodiversity Framework, Montreal Protocol) and national agreements (</w:t>
            </w:r>
            <w:r w:rsidR="00DC00E5" w:rsidRPr="00921F02">
              <w:rPr>
                <w:rFonts w:ascii="Calibri" w:eastAsia="Calibri" w:hAnsi="Calibri" w:cs="Calibri"/>
                <w:color w:val="000000"/>
              </w:rPr>
              <w:t xml:space="preserve"> </w:t>
            </w:r>
            <w:r w:rsidR="00DC00E5" w:rsidRPr="00921F02">
              <w:rPr>
                <w:rFonts w:ascii="Calibri" w:eastAsia="Calibri" w:hAnsi="Calibri" w:cs="Times New Roman"/>
                <w:bCs/>
                <w:sz w:val="18"/>
                <w:szCs w:val="18"/>
                <w:lang w:val="en-GB"/>
              </w:rPr>
              <w:t>National Biodiversity Strategy and Action Plan NBSAP 2015-2035,</w:t>
            </w:r>
            <w:r w:rsidR="00530FC2" w:rsidRPr="00921F02">
              <w:rPr>
                <w:rFonts w:ascii="Calibri" w:eastAsia="Calibri" w:hAnsi="Calibri" w:cs="Times New Roman"/>
                <w:bCs/>
                <w:sz w:val="18"/>
                <w:szCs w:val="18"/>
                <w:lang w:val="en-GB"/>
              </w:rPr>
              <w:t xml:space="preserve">  National Action Plan 2024 – 2030</w:t>
            </w:r>
            <w:r w:rsidR="00A621D2" w:rsidRPr="00921F02">
              <w:rPr>
                <w:rFonts w:ascii="Calibri" w:eastAsia="Calibri" w:hAnsi="Calibri" w:cs="Times New Roman"/>
                <w:bCs/>
                <w:sz w:val="18"/>
                <w:szCs w:val="18"/>
                <w:lang w:val="en-GB"/>
              </w:rPr>
              <w:t xml:space="preserve">, </w:t>
            </w:r>
            <w:r w:rsidR="00A621D2" w:rsidRPr="00921F02">
              <w:rPr>
                <w:rFonts w:ascii="Calibri" w:eastAsia="Calibri" w:hAnsi="Calibri" w:cs="Calibri"/>
                <w:color w:val="000000"/>
              </w:rPr>
              <w:t xml:space="preserve"> </w:t>
            </w:r>
            <w:r w:rsidR="00A621D2" w:rsidRPr="00921F02">
              <w:rPr>
                <w:rFonts w:ascii="Calibri" w:eastAsia="Calibri" w:hAnsi="Calibri" w:cs="Times New Roman"/>
                <w:bCs/>
                <w:sz w:val="18"/>
                <w:szCs w:val="18"/>
                <w:lang w:val="en-GB"/>
              </w:rPr>
              <w:t>National Strategy for Adaptation and Mitigation of Climate Change (2013 – 2025),</w:t>
            </w:r>
            <w:r w:rsidR="00A051DB" w:rsidRPr="00921F02">
              <w:rPr>
                <w:rFonts w:ascii="Calibri" w:eastAsia="Calibri" w:hAnsi="Calibri" w:cs="Times New Roman"/>
                <w:bCs/>
                <w:sz w:val="18"/>
                <w:szCs w:val="18"/>
                <w:lang w:val="en-GB"/>
              </w:rPr>
              <w:t xml:space="preserve"> </w:t>
            </w:r>
            <w:r w:rsidR="00A051DB" w:rsidRPr="00921F02">
              <w:rPr>
                <w:rFonts w:ascii="Calibri" w:eastAsia="Calibri" w:hAnsi="Calibri" w:cs="Calibri"/>
              </w:rPr>
              <w:t xml:space="preserve"> </w:t>
            </w:r>
            <w:r w:rsidR="00A051DB" w:rsidRPr="00921F02">
              <w:rPr>
                <w:rFonts w:ascii="Calibri" w:eastAsia="Calibri" w:hAnsi="Calibri" w:cs="Times New Roman"/>
                <w:bCs/>
                <w:sz w:val="18"/>
                <w:szCs w:val="18"/>
                <w:lang w:val="en-GB"/>
              </w:rPr>
              <w:t xml:space="preserve">Provincial </w:t>
            </w:r>
            <w:r w:rsidR="00A051DB" w:rsidRPr="00921F02">
              <w:rPr>
                <w:rFonts w:ascii="Calibri" w:eastAsia="Calibri" w:hAnsi="Calibri" w:cs="Times New Roman"/>
                <w:bCs/>
                <w:sz w:val="18"/>
                <w:szCs w:val="18"/>
                <w:lang w:val="en-GB"/>
              </w:rPr>
              <w:lastRenderedPageBreak/>
              <w:t>Adaptation Plan</w:t>
            </w:r>
            <w:r w:rsidR="00BF4006" w:rsidRPr="00921F02">
              <w:rPr>
                <w:rFonts w:ascii="Calibri" w:eastAsia="Calibri" w:hAnsi="Calibri" w:cs="Times New Roman"/>
                <w:bCs/>
                <w:sz w:val="18"/>
                <w:szCs w:val="18"/>
                <w:lang w:val="en-GB"/>
              </w:rPr>
              <w:t>-</w:t>
            </w:r>
            <w:r w:rsidR="00A051DB" w:rsidRPr="00921F02">
              <w:rPr>
                <w:rFonts w:ascii="Calibri" w:eastAsia="Calibri" w:hAnsi="Calibri" w:cs="Times New Roman"/>
                <w:bCs/>
                <w:sz w:val="18"/>
                <w:szCs w:val="18"/>
                <w:lang w:val="en-GB"/>
              </w:rPr>
              <w:t>PAP</w:t>
            </w:r>
            <w:r w:rsidR="00BF4006" w:rsidRPr="00921F02">
              <w:rPr>
                <w:rFonts w:ascii="Calibri" w:eastAsia="Calibri" w:hAnsi="Calibri" w:cs="Times New Roman"/>
                <w:bCs/>
                <w:sz w:val="18"/>
                <w:szCs w:val="18"/>
                <w:lang w:val="en-GB"/>
              </w:rPr>
              <w:t xml:space="preserve">,  National Determined Contribution- NDC </w:t>
            </w:r>
            <w:r w:rsidR="00EB3C38" w:rsidRPr="00921F02">
              <w:rPr>
                <w:rFonts w:ascii="Calibri" w:eastAsia="Calibri" w:hAnsi="Calibri" w:cs="Times New Roman"/>
                <w:bCs/>
                <w:sz w:val="18"/>
                <w:szCs w:val="18"/>
                <w:lang w:val="en-GB"/>
              </w:rPr>
              <w:t xml:space="preserve"> National Strategy for the Development of Blue Economy</w:t>
            </w:r>
            <w:r w:rsidR="00D40A16" w:rsidRPr="00921F02">
              <w:rPr>
                <w:rFonts w:ascii="Calibri" w:eastAsia="Calibri" w:hAnsi="Calibri" w:cs="Times New Roman"/>
                <w:bCs/>
                <w:sz w:val="18"/>
                <w:szCs w:val="18"/>
                <w:lang w:val="en-GB"/>
              </w:rPr>
              <w:t>-</w:t>
            </w:r>
            <w:r w:rsidR="00EB3C38" w:rsidRPr="00921F02">
              <w:rPr>
                <w:rFonts w:ascii="Calibri" w:eastAsia="Calibri" w:hAnsi="Calibri" w:cs="Times New Roman"/>
                <w:bCs/>
                <w:sz w:val="18"/>
                <w:szCs w:val="18"/>
                <w:lang w:val="en-GB"/>
              </w:rPr>
              <w:t xml:space="preserve"> EDEA</w:t>
            </w:r>
            <w:r w:rsidR="00D40A16" w:rsidRPr="00921F02">
              <w:rPr>
                <w:rFonts w:ascii="Calibri" w:eastAsia="Calibri" w:hAnsi="Calibri" w:cs="Times New Roman"/>
                <w:bCs/>
                <w:sz w:val="18"/>
                <w:szCs w:val="18"/>
                <w:lang w:val="en-GB"/>
              </w:rPr>
              <w:t xml:space="preserve"> and PQG</w:t>
            </w:r>
          </w:p>
          <w:p w14:paraId="59C16617" w14:textId="77777777" w:rsidR="00C81F0F" w:rsidRPr="00C81F0F" w:rsidRDefault="00C81F0F" w:rsidP="008522B4">
            <w:pPr>
              <w:spacing w:before="20" w:after="20"/>
              <w:ind w:left="360"/>
              <w:jc w:val="both"/>
              <w:rPr>
                <w:rFonts w:ascii="Calibri" w:eastAsia="Calibri" w:hAnsi="Calibri" w:cs="Times New Roman"/>
                <w:bCs/>
                <w:sz w:val="18"/>
                <w:szCs w:val="18"/>
                <w:lang w:val="en-GB"/>
              </w:rPr>
            </w:pPr>
          </w:p>
          <w:p w14:paraId="7D23152D" w14:textId="11CFA3A3" w:rsidR="00A80DBE" w:rsidRDefault="00C81F0F" w:rsidP="008522B4">
            <w:pPr>
              <w:spacing w:before="20" w:after="20"/>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 xml:space="preserve">The project is relevant to the Sustainable Development Goals (SDGs), most notably SDG 14 (Life Below Water), SDG 15 (Life on land) and SDG 1 (No Poverty), SDG 5 (Gender Equality), SDG 12 (Responsible Consumption and Production), SDG 13 (Climate Action), SGP 16 (Peace, Justice and Strong Institutions), and SDG 17 (Partnerships for the Goals). </w:t>
            </w:r>
          </w:p>
          <w:p w14:paraId="1F9C09FF" w14:textId="77777777" w:rsidR="00443AE0" w:rsidRPr="00921F02" w:rsidRDefault="00443AE0" w:rsidP="008522B4">
            <w:pPr>
              <w:spacing w:before="20" w:after="20"/>
              <w:jc w:val="both"/>
              <w:rPr>
                <w:rFonts w:ascii="Calibri" w:eastAsia="Calibri" w:hAnsi="Calibri" w:cs="Times New Roman"/>
                <w:bCs/>
                <w:sz w:val="18"/>
                <w:szCs w:val="18"/>
                <w:lang w:val="en-GB"/>
              </w:rPr>
            </w:pPr>
          </w:p>
          <w:p w14:paraId="5900C2E8" w14:textId="54B12D5E" w:rsidR="00A945B6" w:rsidRDefault="00BD3B78"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rPr>
              <w:t>Contribution</w:t>
            </w:r>
            <w:r w:rsidR="007B1889" w:rsidRPr="00921F02">
              <w:rPr>
                <w:rFonts w:ascii="Calibri" w:eastAsia="Calibri" w:hAnsi="Calibri" w:cs="Times New Roman"/>
                <w:bCs/>
                <w:sz w:val="18"/>
                <w:szCs w:val="18"/>
              </w:rPr>
              <w:t xml:space="preserve"> </w:t>
            </w:r>
            <w:r w:rsidR="00A945B6" w:rsidRPr="00921F02">
              <w:rPr>
                <w:rFonts w:ascii="Calibri" w:eastAsia="Calibri" w:hAnsi="Calibri" w:cs="Times New Roman"/>
                <w:bCs/>
                <w:sz w:val="18"/>
                <w:szCs w:val="18"/>
                <w:lang w:val="en-GB"/>
              </w:rPr>
              <w:t>towards achievement of the UNDP Strategic Plan (202</w:t>
            </w:r>
            <w:r w:rsidR="00CF7837" w:rsidRPr="00921F02">
              <w:rPr>
                <w:rFonts w:ascii="Calibri" w:eastAsia="Calibri" w:hAnsi="Calibri" w:cs="Times New Roman"/>
                <w:bCs/>
                <w:sz w:val="18"/>
                <w:szCs w:val="18"/>
                <w:lang w:val="en-GB"/>
              </w:rPr>
              <w:t>2</w:t>
            </w:r>
            <w:r w:rsidR="00A945B6" w:rsidRPr="00921F02">
              <w:rPr>
                <w:rFonts w:ascii="Calibri" w:eastAsia="Calibri" w:hAnsi="Calibri" w:cs="Times New Roman"/>
                <w:bCs/>
                <w:sz w:val="18"/>
                <w:szCs w:val="18"/>
                <w:lang w:val="en-GB"/>
              </w:rPr>
              <w:t>-2025), namely 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r w:rsidR="00301296" w:rsidRPr="00921F02">
              <w:rPr>
                <w:rFonts w:ascii="Calibri" w:eastAsia="Calibri" w:hAnsi="Calibri" w:cs="Times New Roman"/>
                <w:bCs/>
                <w:sz w:val="18"/>
                <w:szCs w:val="18"/>
                <w:lang w:val="en-GB"/>
              </w:rPr>
              <w:t>, at global level.</w:t>
            </w:r>
          </w:p>
          <w:p w14:paraId="556612DC" w14:textId="77777777" w:rsidR="00443AE0" w:rsidRPr="00921F02" w:rsidRDefault="00443AE0" w:rsidP="008522B4">
            <w:pPr>
              <w:spacing w:before="20" w:after="20" w:line="240" w:lineRule="auto"/>
              <w:jc w:val="both"/>
              <w:rPr>
                <w:rFonts w:ascii="Calibri" w:eastAsia="Calibri" w:hAnsi="Calibri" w:cs="Times New Roman"/>
                <w:bCs/>
                <w:sz w:val="18"/>
                <w:szCs w:val="18"/>
                <w:lang w:val="en-GB"/>
              </w:rPr>
            </w:pPr>
          </w:p>
          <w:p w14:paraId="118520CE" w14:textId="409B9866" w:rsidR="000B3221" w:rsidRDefault="000B3221" w:rsidP="008522B4">
            <w:pPr>
              <w:spacing w:before="20" w:after="20"/>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 xml:space="preserve">Under the Integrated results and resources framework (IRRF) of the UNDP Strategic Plan, the project will contribute towards Indicator 4.1.1 (“Number of people directly benefitting from initiatives to protect nature and promote sustainable use of resources”), Indicator 4.1.2 (Natural resources that are managed under a sustainable use, conservation, access, and benefit-sharing regime) and Indicator 4.2.1 (“Number of people directly benefitting from mechanisms for biodiversity, water, oceans, and climate solutions funded by public and/or private sector resources”). The SGP OP8-Part 1 strategy was also developed according to the “Leaving No One Behind” framework, a core principle of the SGP. </w:t>
            </w:r>
          </w:p>
          <w:p w14:paraId="0D720CA9" w14:textId="77777777" w:rsidR="00443AE0" w:rsidRPr="00921F02" w:rsidRDefault="00443AE0" w:rsidP="008522B4">
            <w:pPr>
              <w:spacing w:before="20" w:after="20"/>
              <w:jc w:val="both"/>
              <w:rPr>
                <w:rFonts w:ascii="Calibri" w:eastAsia="Calibri" w:hAnsi="Calibri" w:cs="Times New Roman"/>
                <w:bCs/>
                <w:sz w:val="18"/>
                <w:szCs w:val="18"/>
                <w:lang w:val="en-GB"/>
              </w:rPr>
            </w:pPr>
          </w:p>
          <w:p w14:paraId="3C962368" w14:textId="72E1D244" w:rsidR="00F61BE4" w:rsidRPr="00921F02" w:rsidRDefault="008B1662" w:rsidP="008522B4">
            <w:pPr>
              <w:spacing w:before="20" w:after="20" w:line="240" w:lineRule="auto"/>
              <w:jc w:val="both"/>
              <w:rPr>
                <w:rFonts w:ascii="Calibri" w:eastAsia="Calibri" w:hAnsi="Calibri" w:cs="Times New Roman"/>
                <w:bCs/>
                <w:sz w:val="18"/>
                <w:szCs w:val="18"/>
                <w:lang w:val="en-GB"/>
              </w:rPr>
            </w:pPr>
            <w:r w:rsidRPr="00921F02">
              <w:rPr>
                <w:rFonts w:ascii="Calibri" w:eastAsia="Calibri" w:hAnsi="Calibri" w:cs="Times New Roman"/>
                <w:bCs/>
                <w:sz w:val="18"/>
                <w:szCs w:val="18"/>
                <w:lang w:val="en-GB"/>
              </w:rPr>
              <w:t xml:space="preserve">At country level the project </w:t>
            </w:r>
            <w:r w:rsidR="00F61BE4" w:rsidRPr="00921F02">
              <w:rPr>
                <w:color w:val="000000"/>
                <w:sz w:val="18"/>
                <w:szCs w:val="18"/>
              </w:rPr>
              <w:t>is aligned with UNDP CPD</w:t>
            </w:r>
            <w:r w:rsidR="00020E70" w:rsidRPr="00921F02">
              <w:rPr>
                <w:color w:val="000000"/>
                <w:sz w:val="18"/>
                <w:szCs w:val="18"/>
              </w:rPr>
              <w:t xml:space="preserve"> 2022-2025</w:t>
            </w:r>
            <w:r w:rsidR="00F61BE4" w:rsidRPr="00921F02">
              <w:rPr>
                <w:color w:val="000000"/>
                <w:sz w:val="18"/>
                <w:szCs w:val="18"/>
              </w:rPr>
              <w:t xml:space="preserve"> priority number 3 (</w:t>
            </w:r>
            <w:r w:rsidR="00F61BE4" w:rsidRPr="00921F02">
              <w:rPr>
                <w:i/>
                <w:color w:val="000000"/>
                <w:sz w:val="18"/>
                <w:szCs w:val="18"/>
              </w:rPr>
              <w:t>climate and sustainable use of natural resources</w:t>
            </w:r>
            <w:r w:rsidR="00F61BE4" w:rsidRPr="00921F02">
              <w:rPr>
                <w:color w:val="000000"/>
                <w:sz w:val="18"/>
                <w:szCs w:val="18"/>
              </w:rPr>
              <w:t>), output 3.1.2 -solutions scaled up for biodiversity conservation and transparent and inclusive management of the environment and natural resources</w:t>
            </w:r>
            <w:r w:rsidR="00832997" w:rsidRPr="00921F02">
              <w:rPr>
                <w:color w:val="000000"/>
                <w:sz w:val="18"/>
                <w:szCs w:val="18"/>
              </w:rPr>
              <w:t xml:space="preserve"> (SGP Country Programme </w:t>
            </w:r>
            <w:r w:rsidR="00556415" w:rsidRPr="00921F02">
              <w:rPr>
                <w:color w:val="000000"/>
                <w:sz w:val="18"/>
                <w:szCs w:val="18"/>
              </w:rPr>
              <w:t>Strategy</w:t>
            </w:r>
            <w:r w:rsidR="00832997" w:rsidRPr="00921F02">
              <w:rPr>
                <w:color w:val="000000"/>
                <w:sz w:val="18"/>
                <w:szCs w:val="18"/>
              </w:rPr>
              <w:t>-CPS)</w:t>
            </w:r>
          </w:p>
          <w:p w14:paraId="022E1A3E" w14:textId="0D4229CF" w:rsidR="00757865" w:rsidRPr="007B1889" w:rsidRDefault="00757865" w:rsidP="008522B4">
            <w:pPr>
              <w:spacing w:before="20" w:after="20" w:line="240" w:lineRule="auto"/>
              <w:jc w:val="both"/>
              <w:rPr>
                <w:rFonts w:ascii="Calibri" w:eastAsia="Calibri" w:hAnsi="Calibri" w:cs="Times New Roman"/>
                <w:bCs/>
                <w:sz w:val="18"/>
                <w:szCs w:val="18"/>
                <w:lang w:val="en-GB"/>
              </w:rPr>
            </w:pPr>
          </w:p>
        </w:tc>
      </w:tr>
      <w:tr w:rsidR="009C5D72" w:rsidRPr="00560CD9" w14:paraId="75E90C56" w14:textId="77777777" w:rsidTr="008522B4">
        <w:trPr>
          <w:trHeight w:val="440"/>
        </w:trPr>
        <w:tc>
          <w:tcPr>
            <w:tcW w:w="3813" w:type="dxa"/>
            <w:gridSpan w:val="2"/>
            <w:tcBorders>
              <w:right w:val="nil"/>
            </w:tcBorders>
            <w:shd w:val="clear" w:color="auto" w:fill="C2D69B"/>
            <w:vAlign w:val="center"/>
          </w:tcPr>
          <w:p w14:paraId="580EE51C" w14:textId="77777777" w:rsidR="009C5D72" w:rsidRPr="00560CD9" w:rsidRDefault="009C5D72" w:rsidP="008522B4">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lastRenderedPageBreak/>
              <w:t>Relevant</w:t>
            </w:r>
          </w:p>
        </w:tc>
        <w:tc>
          <w:tcPr>
            <w:tcW w:w="10216" w:type="dxa"/>
            <w:gridSpan w:val="7"/>
            <w:tcBorders>
              <w:left w:val="nil"/>
            </w:tcBorders>
            <w:shd w:val="clear" w:color="auto" w:fill="C2D69B"/>
            <w:vAlign w:val="center"/>
          </w:tcPr>
          <w:p w14:paraId="4E783DD6" w14:textId="77777777" w:rsidR="009C5D72" w:rsidRPr="00560CD9" w:rsidRDefault="009C5D72" w:rsidP="008522B4">
            <w:pPr>
              <w:spacing w:before="20" w:after="20" w:line="240" w:lineRule="auto"/>
              <w:ind w:left="158"/>
              <w:rPr>
                <w:rFonts w:ascii="Calibri" w:eastAsia="Times New Roman" w:hAnsi="Calibri" w:cs="Times New Roman"/>
                <w:sz w:val="18"/>
                <w:szCs w:val="20"/>
                <w:lang w:val="en-GB"/>
              </w:rPr>
            </w:pPr>
          </w:p>
        </w:tc>
      </w:tr>
      <w:tr w:rsidR="009C5D72" w:rsidRPr="00560CD9" w14:paraId="79E0B05E" w14:textId="77777777" w:rsidTr="008522B4">
        <w:trPr>
          <w:trHeight w:val="162"/>
        </w:trPr>
        <w:tc>
          <w:tcPr>
            <w:tcW w:w="8075" w:type="dxa"/>
            <w:gridSpan w:val="6"/>
            <w:vMerge w:val="restart"/>
            <w:shd w:val="clear" w:color="auto" w:fill="auto"/>
          </w:tcPr>
          <w:p w14:paraId="088B3808" w14:textId="77777777" w:rsidR="009C5D72" w:rsidRPr="00560CD9" w:rsidRDefault="009C5D72" w:rsidP="008522B4">
            <w:pPr>
              <w:spacing w:before="20" w:after="20" w:line="240" w:lineRule="auto"/>
              <w:rPr>
                <w:rFonts w:ascii="Calibri" w:eastAsia="Calibri" w:hAnsi="Calibri" w:cs="Times New Roman"/>
                <w:sz w:val="18"/>
                <w:szCs w:val="18"/>
              </w:rPr>
            </w:pPr>
            <w:r w:rsidRPr="00560CD9">
              <w:rPr>
                <w:rFonts w:ascii="Calibri" w:eastAsia="Calibri" w:hAnsi="Calibri" w:cs="Times New Roman"/>
                <w:b/>
                <w:sz w:val="18"/>
                <w:szCs w:val="18"/>
              </w:rPr>
              <w:lastRenderedPageBreak/>
              <w:t>3</w:t>
            </w:r>
            <w:proofErr w:type="gramStart"/>
            <w:r w:rsidRPr="00560CD9">
              <w:rPr>
                <w:rFonts w:ascii="Calibri" w:eastAsia="Calibri" w:hAnsi="Calibri" w:cs="Times New Roman"/>
                <w:b/>
                <w:sz w:val="18"/>
                <w:szCs w:val="18"/>
              </w:rPr>
              <w:t>.  Are</w:t>
            </w:r>
            <w:proofErr w:type="gramEnd"/>
            <w:r w:rsidRPr="00560CD9">
              <w:rPr>
                <w:rFonts w:ascii="Calibri" w:eastAsia="Calibri" w:hAnsi="Calibri" w:cs="Times New Roman"/>
                <w:b/>
                <w:sz w:val="18"/>
                <w:szCs w:val="18"/>
              </w:rPr>
              <w:t xml:space="preserve"> the project’s targeted groups being systematically engaged, with a priority focus on the discriminated and marginalized, to ensure the project remains relevant for them?</w:t>
            </w:r>
          </w:p>
          <w:p w14:paraId="5FF136E3" w14:textId="77777777" w:rsidR="009C5D72" w:rsidRPr="00560CD9" w:rsidRDefault="009C5D72" w:rsidP="008522B4">
            <w:pPr>
              <w:numPr>
                <w:ilvl w:val="0"/>
                <w:numId w:val="7"/>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Systematic and structured feedback has been collected over the past two years from a representative sample of beneficiaries, with a priority focus on the discriminated and marginalized, as part of the project’s monitoring system. Representatives from the targeted groups are active members of the project’s governance mechanism (i.e., the project board or equivalent) and there is credible evidence that their feedback informs project decision making. </w:t>
            </w:r>
            <w:r w:rsidRPr="00560CD9">
              <w:rPr>
                <w:rFonts w:ascii="Calibri" w:eastAsia="Times New Roman" w:hAnsi="Calibri" w:cs="Times New Roman"/>
                <w:i/>
                <w:sz w:val="18"/>
                <w:szCs w:val="18"/>
                <w:lang w:val="en-GB"/>
              </w:rPr>
              <w:t>(all must be true)</w:t>
            </w:r>
          </w:p>
          <w:p w14:paraId="43D39435" w14:textId="77777777" w:rsidR="009C5D72" w:rsidRPr="00560CD9" w:rsidRDefault="009C5D72" w:rsidP="008522B4">
            <w:pPr>
              <w:numPr>
                <w:ilvl w:val="0"/>
                <w:numId w:val="7"/>
              </w:numPr>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Targeted groups have been engaged in implementation and monitoring, with a priority focus on the discriminated and marginalized. Beneficiary feedback, which may be anecdotal, has been collected over the past year to ensure the project is addressing local priorities. This information has been used to inform project decision making. </w:t>
            </w:r>
            <w:r w:rsidRPr="00560CD9">
              <w:rPr>
                <w:rFonts w:ascii="Calibri" w:eastAsia="Times New Roman" w:hAnsi="Calibri" w:cs="Times New Roman"/>
                <w:i/>
                <w:sz w:val="18"/>
                <w:szCs w:val="18"/>
                <w:lang w:val="en-GB"/>
              </w:rPr>
              <w:t>(all must be true)</w:t>
            </w:r>
          </w:p>
          <w:p w14:paraId="26E984C1" w14:textId="77777777" w:rsidR="009C5D72" w:rsidRPr="00560CD9" w:rsidRDefault="009C5D72" w:rsidP="008522B4">
            <w:pPr>
              <w:numPr>
                <w:ilvl w:val="0"/>
                <w:numId w:val="7"/>
              </w:numPr>
              <w:tabs>
                <w:tab w:val="left" w:pos="5715"/>
              </w:tabs>
              <w:spacing w:before="20" w:after="20" w:line="240" w:lineRule="auto"/>
              <w:ind w:left="337" w:hanging="180"/>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Some beneficiary feedback may have been collected over the past year, but this information has not been used to inform project decision making. This option is also selected if no beneficiary feedback has been collected.</w:t>
            </w:r>
          </w:p>
          <w:p w14:paraId="6796AF3C" w14:textId="77777777" w:rsidR="009C5D72" w:rsidRPr="00560CD9" w:rsidRDefault="009C5D72" w:rsidP="008522B4">
            <w:pPr>
              <w:spacing w:before="120" w:after="0" w:line="240" w:lineRule="auto"/>
              <w:rPr>
                <w:rFonts w:ascii="Calibri" w:eastAsia="Times New Roman" w:hAnsi="Calibri" w:cs="Times New Roman"/>
                <w:b/>
                <w:sz w:val="18"/>
                <w:szCs w:val="18"/>
                <w:lang w:val="en-GB"/>
              </w:rPr>
            </w:pPr>
            <w:r w:rsidRPr="00560CD9">
              <w:rPr>
                <w:rFonts w:ascii="Calibri" w:eastAsia="Times New Roman" w:hAnsi="Calibri" w:cs="Times New Roman"/>
                <w:sz w:val="16"/>
                <w:szCs w:val="16"/>
                <w:lang w:val="en-GB"/>
              </w:rPr>
              <w:t>*Note:  Management Action must be taken for a score of 1</w:t>
            </w:r>
          </w:p>
        </w:tc>
        <w:tc>
          <w:tcPr>
            <w:tcW w:w="2977" w:type="dxa"/>
            <w:gridSpan w:val="2"/>
            <w:shd w:val="clear" w:color="auto" w:fill="4472C4" w:themeFill="accent1"/>
          </w:tcPr>
          <w:p w14:paraId="1ACD89CF" w14:textId="77777777" w:rsidR="009C5D72" w:rsidRPr="00560CD9" w:rsidRDefault="009C5D72" w:rsidP="008522B4">
            <w:pPr>
              <w:spacing w:after="0" w:line="240" w:lineRule="auto"/>
              <w:jc w:val="center"/>
              <w:rPr>
                <w:rFonts w:ascii="Calibri" w:eastAsia="Calibri" w:hAnsi="Calibri" w:cs="Times New Roman"/>
                <w:sz w:val="18"/>
                <w:szCs w:val="18"/>
              </w:rPr>
            </w:pPr>
            <w:r w:rsidRPr="000C75A6">
              <w:rPr>
                <w:rFonts w:ascii="Calibri" w:eastAsia="Calibri" w:hAnsi="Calibri" w:cs="Times New Roman"/>
                <w:sz w:val="18"/>
                <w:szCs w:val="18"/>
              </w:rPr>
              <w:t>3</w:t>
            </w:r>
          </w:p>
        </w:tc>
        <w:tc>
          <w:tcPr>
            <w:tcW w:w="2977" w:type="dxa"/>
            <w:shd w:val="clear" w:color="auto" w:fill="auto"/>
          </w:tcPr>
          <w:p w14:paraId="5A2C8B16"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BCE1AFD" w14:textId="77777777" w:rsidTr="008522B4">
        <w:trPr>
          <w:trHeight w:val="108"/>
        </w:trPr>
        <w:tc>
          <w:tcPr>
            <w:tcW w:w="8075" w:type="dxa"/>
            <w:gridSpan w:val="6"/>
            <w:vMerge/>
            <w:shd w:val="clear" w:color="auto" w:fill="auto"/>
          </w:tcPr>
          <w:p w14:paraId="3BDAFD23"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shd w:val="clear" w:color="auto" w:fill="auto"/>
          </w:tcPr>
          <w:p w14:paraId="5B2DEC46"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01D4C8D6" w14:textId="77777777" w:rsidTr="008522B4">
        <w:trPr>
          <w:trHeight w:val="686"/>
        </w:trPr>
        <w:tc>
          <w:tcPr>
            <w:tcW w:w="8075" w:type="dxa"/>
            <w:gridSpan w:val="6"/>
            <w:vMerge/>
            <w:shd w:val="clear" w:color="auto" w:fill="auto"/>
          </w:tcPr>
          <w:p w14:paraId="7CEE226A"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shd w:val="clear" w:color="auto" w:fill="auto"/>
          </w:tcPr>
          <w:p w14:paraId="50395D0C"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5631622F" w14:textId="6A699F23" w:rsidR="00461A65" w:rsidRDefault="00A10470" w:rsidP="008522B4">
            <w:pPr>
              <w:spacing w:after="0" w:line="240" w:lineRule="auto"/>
              <w:jc w:val="both"/>
              <w:rPr>
                <w:rFonts w:ascii="Calibri" w:eastAsia="Calibri" w:hAnsi="Calibri" w:cs="Times New Roman"/>
                <w:bCs/>
                <w:sz w:val="18"/>
                <w:szCs w:val="18"/>
                <w:lang w:val="en-GB"/>
              </w:rPr>
            </w:pPr>
            <w:r w:rsidRPr="0015629A">
              <w:rPr>
                <w:rFonts w:ascii="Calibri" w:eastAsia="Calibri" w:hAnsi="Calibri" w:cs="Times New Roman"/>
                <w:bCs/>
                <w:sz w:val="18"/>
                <w:szCs w:val="18"/>
                <w:lang w:val="en-GB"/>
              </w:rPr>
              <w:t xml:space="preserve">SGP </w:t>
            </w:r>
            <w:r w:rsidR="00757F1E">
              <w:rPr>
                <w:rFonts w:ascii="Calibri" w:eastAsia="Calibri" w:hAnsi="Calibri" w:cs="Times New Roman"/>
                <w:bCs/>
                <w:sz w:val="18"/>
                <w:szCs w:val="18"/>
                <w:lang w:val="en-GB"/>
              </w:rPr>
              <w:t xml:space="preserve">is engaging </w:t>
            </w:r>
            <w:r w:rsidRPr="0015629A">
              <w:rPr>
                <w:rFonts w:ascii="Calibri" w:eastAsia="Calibri" w:hAnsi="Calibri" w:cs="Times New Roman"/>
                <w:bCs/>
                <w:sz w:val="18"/>
                <w:szCs w:val="18"/>
                <w:lang w:val="en-GB"/>
              </w:rPr>
              <w:t xml:space="preserve">with </w:t>
            </w:r>
            <w:r w:rsidR="0015629A" w:rsidRPr="0015629A">
              <w:rPr>
                <w:rFonts w:ascii="Calibri" w:eastAsia="Calibri" w:hAnsi="Calibri" w:cs="Times New Roman"/>
                <w:bCs/>
                <w:sz w:val="18"/>
                <w:szCs w:val="18"/>
                <w:lang w:val="en-GB"/>
              </w:rPr>
              <w:t>community-based</w:t>
            </w:r>
            <w:r w:rsidRPr="0015629A">
              <w:rPr>
                <w:rFonts w:ascii="Calibri" w:eastAsia="Calibri" w:hAnsi="Calibri" w:cs="Times New Roman"/>
                <w:bCs/>
                <w:sz w:val="18"/>
                <w:szCs w:val="18"/>
                <w:lang w:val="en-GB"/>
              </w:rPr>
              <w:t xml:space="preserve"> organization and Civi</w:t>
            </w:r>
            <w:r w:rsidR="0015629A" w:rsidRPr="0015629A">
              <w:rPr>
                <w:rFonts w:ascii="Calibri" w:eastAsia="Calibri" w:hAnsi="Calibri" w:cs="Times New Roman"/>
                <w:bCs/>
                <w:sz w:val="18"/>
                <w:szCs w:val="18"/>
                <w:lang w:val="en-GB"/>
              </w:rPr>
              <w:t>l Society organization in the target landscape under OP8 (Matutine Landscape and Chimanimani-Gorongosa-</w:t>
            </w:r>
            <w:proofErr w:type="spellStart"/>
            <w:r w:rsidR="0015629A" w:rsidRPr="0015629A">
              <w:rPr>
                <w:rFonts w:ascii="Calibri" w:eastAsia="Calibri" w:hAnsi="Calibri" w:cs="Times New Roman"/>
                <w:bCs/>
                <w:sz w:val="18"/>
                <w:szCs w:val="18"/>
                <w:lang w:val="en-GB"/>
              </w:rPr>
              <w:t>Marromeu</w:t>
            </w:r>
            <w:proofErr w:type="spellEnd"/>
            <w:r w:rsidR="005C2898">
              <w:rPr>
                <w:rFonts w:ascii="Calibri" w:eastAsia="Calibri" w:hAnsi="Calibri" w:cs="Times New Roman"/>
                <w:bCs/>
                <w:sz w:val="18"/>
                <w:szCs w:val="18"/>
                <w:lang w:val="en-GB"/>
              </w:rPr>
              <w:t xml:space="preserve">, </w:t>
            </w:r>
            <w:r w:rsidR="00B97DA5">
              <w:rPr>
                <w:rFonts w:ascii="Calibri" w:eastAsia="Calibri" w:hAnsi="Calibri" w:cs="Times New Roman"/>
                <w:bCs/>
                <w:sz w:val="18"/>
                <w:szCs w:val="18"/>
                <w:lang w:val="en-GB"/>
              </w:rPr>
              <w:t xml:space="preserve">by </w:t>
            </w:r>
            <w:r w:rsidR="00B97DA5" w:rsidRPr="00461A65">
              <w:rPr>
                <w:rFonts w:ascii="Calibri" w:eastAsia="Calibri" w:hAnsi="Calibri" w:cs="Times New Roman"/>
                <w:bCs/>
                <w:sz w:val="18"/>
                <w:szCs w:val="18"/>
                <w:lang w:val="en-GB"/>
              </w:rPr>
              <w:t>providing</w:t>
            </w:r>
            <w:r w:rsidR="00461A65" w:rsidRPr="00461A65">
              <w:rPr>
                <w:rFonts w:ascii="Calibri" w:eastAsia="Calibri" w:hAnsi="Calibri" w:cs="Times New Roman"/>
                <w:bCs/>
                <w:sz w:val="18"/>
                <w:szCs w:val="18"/>
                <w:lang w:val="en-GB"/>
              </w:rPr>
              <w:t xml:space="preserve"> them access to knowledge and information, capacitating them through learning-by-doing, skills development, and delivering technical and grant assistance for interventions that enhance socioeconomic conditions and generate global environmental benefits</w:t>
            </w:r>
            <w:r w:rsidR="00CE4393">
              <w:rPr>
                <w:rFonts w:ascii="Calibri" w:eastAsia="Calibri" w:hAnsi="Calibri" w:cs="Times New Roman"/>
                <w:bCs/>
                <w:sz w:val="18"/>
                <w:szCs w:val="18"/>
                <w:lang w:val="en-GB"/>
              </w:rPr>
              <w:t>.</w:t>
            </w:r>
          </w:p>
          <w:p w14:paraId="72628C1E" w14:textId="77777777" w:rsidR="00443AE0" w:rsidRDefault="00443AE0" w:rsidP="008522B4">
            <w:pPr>
              <w:spacing w:after="0" w:line="240" w:lineRule="auto"/>
              <w:jc w:val="both"/>
              <w:rPr>
                <w:rFonts w:ascii="Calibri" w:eastAsia="Calibri" w:hAnsi="Calibri" w:cs="Times New Roman"/>
                <w:bCs/>
                <w:sz w:val="18"/>
                <w:szCs w:val="18"/>
                <w:lang w:val="en-GB"/>
              </w:rPr>
            </w:pPr>
          </w:p>
          <w:p w14:paraId="62167B04" w14:textId="4557ECDF" w:rsidR="00D33418" w:rsidRPr="002579A1" w:rsidRDefault="00CE4393" w:rsidP="008522B4">
            <w:pPr>
              <w:spacing w:after="0" w:line="240" w:lineRule="auto"/>
              <w:jc w:val="both"/>
              <w:rPr>
                <w:rFonts w:ascii="Calibri" w:eastAsia="Calibri" w:hAnsi="Calibri" w:cs="Times New Roman"/>
                <w:bCs/>
                <w:sz w:val="18"/>
                <w:szCs w:val="18"/>
                <w:lang w:val="en-GB"/>
              </w:rPr>
            </w:pPr>
            <w:r>
              <w:rPr>
                <w:rFonts w:ascii="Calibri" w:eastAsia="Calibri" w:hAnsi="Calibri" w:cs="Times New Roman"/>
                <w:bCs/>
                <w:sz w:val="18"/>
                <w:szCs w:val="18"/>
                <w:lang w:val="en-GB"/>
              </w:rPr>
              <w:t xml:space="preserve">Selected projects </w:t>
            </w:r>
            <w:r w:rsidR="00B97DA5">
              <w:rPr>
                <w:rFonts w:ascii="Calibri" w:eastAsia="Calibri" w:hAnsi="Calibri" w:cs="Times New Roman"/>
                <w:bCs/>
                <w:sz w:val="18"/>
                <w:szCs w:val="18"/>
                <w:lang w:val="en-GB"/>
              </w:rPr>
              <w:t xml:space="preserve">under OP8 focus on social inclusion and vulnerable </w:t>
            </w:r>
            <w:r w:rsidR="00417D54">
              <w:rPr>
                <w:sz w:val="20"/>
                <w:szCs w:val="20"/>
              </w:rPr>
              <w:t xml:space="preserve">groups, including women, Indigenous Peoples, persons with disabilities, the elderly and youth. </w:t>
            </w:r>
            <w:r w:rsidR="007C454A">
              <w:rPr>
                <w:sz w:val="20"/>
                <w:szCs w:val="20"/>
              </w:rPr>
              <w:t>In addition, SGP</w:t>
            </w:r>
            <w:r w:rsidR="002579A1">
              <w:rPr>
                <w:sz w:val="20"/>
                <w:szCs w:val="20"/>
              </w:rPr>
              <w:t xml:space="preserve"> </w:t>
            </w:r>
            <w:r w:rsidR="00D33418" w:rsidRPr="00D33418">
              <w:rPr>
                <w:rFonts w:ascii="Calibri" w:eastAsia="Times New Roman" w:hAnsi="Calibri" w:cs="Times New Roman"/>
                <w:sz w:val="18"/>
                <w:szCs w:val="18"/>
                <w:lang w:val="en-GB"/>
              </w:rPr>
              <w:t>promote</w:t>
            </w:r>
            <w:r w:rsidR="002579A1">
              <w:rPr>
                <w:rFonts w:ascii="Calibri" w:eastAsia="Times New Roman" w:hAnsi="Calibri" w:cs="Times New Roman"/>
                <w:sz w:val="18"/>
                <w:szCs w:val="18"/>
                <w:lang w:val="en-GB"/>
              </w:rPr>
              <w:t>s</w:t>
            </w:r>
            <w:r w:rsidR="00D33418" w:rsidRPr="00D33418">
              <w:rPr>
                <w:rFonts w:ascii="Calibri" w:eastAsia="Times New Roman" w:hAnsi="Calibri" w:cs="Times New Roman"/>
                <w:sz w:val="18"/>
                <w:szCs w:val="18"/>
                <w:lang w:val="en-GB"/>
              </w:rPr>
              <w:t xml:space="preserve"> gender equity and social inclusion by</w:t>
            </w:r>
            <w:r w:rsidR="002579A1">
              <w:rPr>
                <w:rFonts w:ascii="Calibri" w:eastAsia="Times New Roman" w:hAnsi="Calibri" w:cs="Times New Roman"/>
                <w:sz w:val="18"/>
                <w:szCs w:val="18"/>
                <w:lang w:val="en-GB"/>
              </w:rPr>
              <w:t xml:space="preserve"> </w:t>
            </w:r>
            <w:r w:rsidR="00EF543E">
              <w:rPr>
                <w:rFonts w:ascii="Calibri" w:eastAsia="Times New Roman" w:hAnsi="Calibri" w:cs="Times New Roman"/>
                <w:sz w:val="18"/>
                <w:szCs w:val="18"/>
                <w:lang w:val="en-GB"/>
              </w:rPr>
              <w:t xml:space="preserve">supporting </w:t>
            </w:r>
            <w:r w:rsidR="00EF543E" w:rsidRPr="00D33418">
              <w:rPr>
                <w:rFonts w:ascii="Calibri" w:eastAsia="Times New Roman" w:hAnsi="Calibri" w:cs="Times New Roman"/>
                <w:sz w:val="18"/>
                <w:szCs w:val="18"/>
                <w:lang w:val="en-GB"/>
              </w:rPr>
              <w:t>initiatives</w:t>
            </w:r>
            <w:r w:rsidR="002579A1">
              <w:rPr>
                <w:rFonts w:ascii="Calibri" w:eastAsia="Times New Roman" w:hAnsi="Calibri" w:cs="Times New Roman"/>
                <w:sz w:val="18"/>
                <w:szCs w:val="18"/>
                <w:lang w:val="en-GB"/>
              </w:rPr>
              <w:t xml:space="preserve"> that </w:t>
            </w:r>
            <w:r w:rsidR="00170250">
              <w:rPr>
                <w:rFonts w:ascii="Calibri" w:eastAsia="Times New Roman" w:hAnsi="Calibri" w:cs="Times New Roman"/>
                <w:sz w:val="18"/>
                <w:szCs w:val="18"/>
                <w:lang w:val="en-GB"/>
              </w:rPr>
              <w:t xml:space="preserve">aimed </w:t>
            </w:r>
            <w:r w:rsidR="00170250" w:rsidRPr="00D33418">
              <w:rPr>
                <w:rFonts w:ascii="Calibri" w:eastAsia="Times New Roman" w:hAnsi="Calibri" w:cs="Times New Roman"/>
                <w:sz w:val="18"/>
                <w:szCs w:val="18"/>
                <w:lang w:val="en-GB"/>
              </w:rPr>
              <w:t>to</w:t>
            </w:r>
            <w:r w:rsidR="00D33418" w:rsidRPr="00D33418">
              <w:rPr>
                <w:rFonts w:ascii="Calibri" w:eastAsia="Times New Roman" w:hAnsi="Calibri" w:cs="Times New Roman"/>
                <w:sz w:val="18"/>
                <w:szCs w:val="18"/>
                <w:lang w:val="en-GB"/>
              </w:rPr>
              <w:t xml:space="preserve"> reduce barriers to gender mainstreaming through inclusion of specific gender targets and gender mainstream approach in all selected projects, ensuring that every project undertakes gender impact and gender vulnerability assessments prior to implementation. The types of projects to be considered include: </w:t>
            </w:r>
          </w:p>
          <w:p w14:paraId="137A2152" w14:textId="6D17F7EC" w:rsidR="00D33418" w:rsidRPr="00D33418" w:rsidRDefault="00D33418" w:rsidP="008522B4">
            <w:pPr>
              <w:numPr>
                <w:ilvl w:val="0"/>
                <w:numId w:val="14"/>
              </w:numPr>
              <w:spacing w:after="18" w:line="240" w:lineRule="auto"/>
              <w:jc w:val="both"/>
              <w:rPr>
                <w:rFonts w:ascii="Calibri" w:eastAsia="Times New Roman" w:hAnsi="Calibri" w:cs="Times New Roman"/>
                <w:sz w:val="18"/>
                <w:szCs w:val="18"/>
                <w:lang w:val="en-GB"/>
              </w:rPr>
            </w:pPr>
            <w:r w:rsidRPr="00D33418">
              <w:rPr>
                <w:rFonts w:ascii="Calibri" w:eastAsia="Times New Roman" w:hAnsi="Calibri" w:cs="Times New Roman"/>
                <w:sz w:val="18"/>
                <w:szCs w:val="18"/>
                <w:lang w:val="en-GB"/>
              </w:rPr>
              <w:t xml:space="preserve">Contributing to equal access, control and sharing of socio-economic benefits and services from natural resources by women and girls, men, youth and persons with </w:t>
            </w:r>
            <w:r w:rsidR="00EF543E" w:rsidRPr="00D33418">
              <w:rPr>
                <w:rFonts w:ascii="Calibri" w:eastAsia="Times New Roman" w:hAnsi="Calibri" w:cs="Times New Roman"/>
                <w:sz w:val="18"/>
                <w:szCs w:val="18"/>
                <w:lang w:val="en-GB"/>
              </w:rPr>
              <w:t>disabilities</w:t>
            </w:r>
          </w:p>
          <w:p w14:paraId="2BA3E62D" w14:textId="4B8F0E39" w:rsidR="00D33418" w:rsidRDefault="00D33418" w:rsidP="008522B4">
            <w:pPr>
              <w:numPr>
                <w:ilvl w:val="0"/>
                <w:numId w:val="14"/>
              </w:numPr>
              <w:pBdr>
                <w:top w:val="nil"/>
                <w:left w:val="nil"/>
                <w:bottom w:val="nil"/>
                <w:right w:val="nil"/>
                <w:between w:val="nil"/>
              </w:pBdr>
              <w:spacing w:after="0" w:line="240" w:lineRule="auto"/>
              <w:jc w:val="both"/>
              <w:rPr>
                <w:rFonts w:ascii="Calibri" w:eastAsia="Times New Roman" w:hAnsi="Calibri" w:cs="Times New Roman"/>
                <w:sz w:val="18"/>
                <w:szCs w:val="18"/>
                <w:lang w:val="en-GB"/>
              </w:rPr>
            </w:pPr>
            <w:r w:rsidRPr="00D33418">
              <w:rPr>
                <w:rFonts w:ascii="Calibri" w:eastAsia="Times New Roman" w:hAnsi="Calibri" w:cs="Times New Roman"/>
                <w:sz w:val="18"/>
                <w:szCs w:val="18"/>
                <w:lang w:val="en-GB"/>
              </w:rPr>
              <w:t>Improving the participation and decision-making of women, youth and people with disabilities in natural resource governance</w:t>
            </w:r>
          </w:p>
          <w:p w14:paraId="23086DA3" w14:textId="4A21735A" w:rsidR="0015629A" w:rsidRDefault="00D33418" w:rsidP="008522B4">
            <w:pPr>
              <w:numPr>
                <w:ilvl w:val="0"/>
                <w:numId w:val="14"/>
              </w:numPr>
              <w:pBdr>
                <w:top w:val="nil"/>
                <w:left w:val="nil"/>
                <w:bottom w:val="nil"/>
                <w:right w:val="nil"/>
                <w:between w:val="nil"/>
              </w:pBdr>
              <w:spacing w:after="0" w:line="240" w:lineRule="auto"/>
              <w:jc w:val="both"/>
              <w:rPr>
                <w:rFonts w:ascii="Calibri" w:eastAsia="Times New Roman" w:hAnsi="Calibri" w:cs="Times New Roman"/>
                <w:sz w:val="18"/>
                <w:szCs w:val="18"/>
                <w:lang w:val="en-GB"/>
              </w:rPr>
            </w:pPr>
            <w:r w:rsidRPr="00D33418">
              <w:rPr>
                <w:rFonts w:ascii="Calibri" w:eastAsia="Times New Roman" w:hAnsi="Calibri" w:cs="Times New Roman"/>
                <w:sz w:val="18"/>
                <w:szCs w:val="18"/>
                <w:lang w:val="en-GB"/>
              </w:rPr>
              <w:t>Promote gender mainstreaming and social inclusion in climate change adaptation</w:t>
            </w:r>
            <w:r w:rsidR="00170250">
              <w:rPr>
                <w:rFonts w:ascii="Calibri" w:eastAsia="Times New Roman" w:hAnsi="Calibri" w:cs="Times New Roman"/>
                <w:sz w:val="18"/>
                <w:szCs w:val="18"/>
                <w:lang w:val="en-GB"/>
              </w:rPr>
              <w:t>.</w:t>
            </w:r>
          </w:p>
          <w:p w14:paraId="07946BD0" w14:textId="77777777" w:rsidR="008441B8" w:rsidRDefault="008441B8" w:rsidP="008522B4">
            <w:pPr>
              <w:pBdr>
                <w:top w:val="nil"/>
                <w:left w:val="nil"/>
                <w:bottom w:val="nil"/>
                <w:right w:val="nil"/>
                <w:between w:val="nil"/>
              </w:pBdr>
              <w:spacing w:after="0" w:line="240" w:lineRule="auto"/>
              <w:ind w:left="720"/>
              <w:jc w:val="both"/>
              <w:rPr>
                <w:rFonts w:ascii="Calibri" w:eastAsia="Times New Roman" w:hAnsi="Calibri" w:cs="Times New Roman"/>
                <w:sz w:val="18"/>
                <w:szCs w:val="18"/>
                <w:lang w:val="en-GB"/>
              </w:rPr>
            </w:pPr>
          </w:p>
          <w:p w14:paraId="08532156" w14:textId="77777777" w:rsidR="008441B8" w:rsidRDefault="008441B8" w:rsidP="008522B4">
            <w:pPr>
              <w:pBdr>
                <w:top w:val="nil"/>
                <w:left w:val="nil"/>
                <w:bottom w:val="nil"/>
                <w:right w:val="nil"/>
                <w:between w:val="nil"/>
              </w:pBdr>
              <w:spacing w:after="0" w:line="240" w:lineRule="auto"/>
              <w:jc w:val="both"/>
              <w:rPr>
                <w:rFonts w:ascii="Calibri" w:eastAsia="Times New Roman" w:hAnsi="Calibri" w:cs="Times New Roman"/>
                <w:sz w:val="18"/>
                <w:szCs w:val="18"/>
                <w:lang w:val="en-GB"/>
              </w:rPr>
            </w:pPr>
            <w:r>
              <w:rPr>
                <w:rFonts w:ascii="Calibri" w:eastAsia="Times New Roman" w:hAnsi="Calibri" w:cs="Times New Roman"/>
                <w:sz w:val="18"/>
                <w:szCs w:val="18"/>
                <w:lang w:val="en-GB"/>
              </w:rPr>
              <w:t xml:space="preserve">The </w:t>
            </w:r>
            <w:r w:rsidR="006433DD">
              <w:rPr>
                <w:rFonts w:ascii="Calibri" w:eastAsia="Times New Roman" w:hAnsi="Calibri" w:cs="Times New Roman"/>
                <w:sz w:val="18"/>
                <w:szCs w:val="18"/>
                <w:lang w:val="en-GB"/>
              </w:rPr>
              <w:t>beneficiary feedback will be collected through grantee reports and M&amp;E rep</w:t>
            </w:r>
            <w:r w:rsidR="00EF543E">
              <w:rPr>
                <w:rFonts w:ascii="Calibri" w:eastAsia="Times New Roman" w:hAnsi="Calibri" w:cs="Times New Roman"/>
                <w:sz w:val="18"/>
                <w:szCs w:val="18"/>
                <w:lang w:val="en-GB"/>
              </w:rPr>
              <w:t xml:space="preserve">orts to assess the level of </w:t>
            </w:r>
            <w:r w:rsidR="00113274">
              <w:rPr>
                <w:rFonts w:ascii="Calibri" w:eastAsia="Times New Roman" w:hAnsi="Calibri" w:cs="Times New Roman"/>
                <w:sz w:val="18"/>
                <w:szCs w:val="18"/>
                <w:lang w:val="en-GB"/>
              </w:rPr>
              <w:t>beneficiary’s</w:t>
            </w:r>
            <w:r w:rsidR="00EF543E">
              <w:rPr>
                <w:rFonts w:ascii="Calibri" w:eastAsia="Times New Roman" w:hAnsi="Calibri" w:cs="Times New Roman"/>
                <w:sz w:val="18"/>
                <w:szCs w:val="18"/>
                <w:lang w:val="en-GB"/>
              </w:rPr>
              <w:t xml:space="preserve"> </w:t>
            </w:r>
            <w:r w:rsidR="00113274">
              <w:rPr>
                <w:rFonts w:ascii="Calibri" w:eastAsia="Times New Roman" w:hAnsi="Calibri" w:cs="Times New Roman"/>
                <w:sz w:val="18"/>
                <w:szCs w:val="18"/>
                <w:lang w:val="en-GB"/>
              </w:rPr>
              <w:t>engagement and</w:t>
            </w:r>
            <w:r w:rsidR="00EF543E">
              <w:rPr>
                <w:rFonts w:ascii="Calibri" w:eastAsia="Times New Roman" w:hAnsi="Calibri" w:cs="Times New Roman"/>
                <w:sz w:val="18"/>
                <w:szCs w:val="18"/>
                <w:lang w:val="en-GB"/>
              </w:rPr>
              <w:t xml:space="preserve"> project ownership</w:t>
            </w:r>
          </w:p>
          <w:p w14:paraId="7D7A3ACD" w14:textId="77777777" w:rsidR="00113274" w:rsidRDefault="00113274" w:rsidP="008522B4">
            <w:pPr>
              <w:pBdr>
                <w:top w:val="nil"/>
                <w:left w:val="nil"/>
                <w:bottom w:val="nil"/>
                <w:right w:val="nil"/>
                <w:between w:val="nil"/>
              </w:pBdr>
              <w:spacing w:after="0" w:line="240" w:lineRule="auto"/>
              <w:jc w:val="both"/>
              <w:rPr>
                <w:rFonts w:ascii="Calibri" w:eastAsia="Times New Roman" w:hAnsi="Calibri" w:cs="Times New Roman"/>
                <w:sz w:val="18"/>
                <w:szCs w:val="18"/>
                <w:lang w:val="en-GB"/>
              </w:rPr>
            </w:pPr>
            <w:r>
              <w:rPr>
                <w:rFonts w:ascii="Calibri" w:eastAsia="Times New Roman" w:hAnsi="Calibri" w:cs="Times New Roman"/>
                <w:sz w:val="18"/>
                <w:szCs w:val="18"/>
                <w:lang w:val="en-GB"/>
              </w:rPr>
              <w:t xml:space="preserve">SGP is built over 30 years of experience </w:t>
            </w:r>
            <w:r w:rsidR="000C75A6">
              <w:rPr>
                <w:rFonts w:ascii="Calibri" w:eastAsia="Times New Roman" w:hAnsi="Calibri" w:cs="Times New Roman"/>
                <w:sz w:val="18"/>
                <w:szCs w:val="18"/>
                <w:lang w:val="en-GB"/>
              </w:rPr>
              <w:t>with Annual Monitoring reports that’s capture the results achieved.</w:t>
            </w:r>
          </w:p>
          <w:p w14:paraId="56AB39C9" w14:textId="0F5E1B0D" w:rsidR="00481478" w:rsidRPr="00D33418" w:rsidRDefault="00481478" w:rsidP="008522B4">
            <w:pPr>
              <w:pBdr>
                <w:top w:val="nil"/>
                <w:left w:val="nil"/>
                <w:bottom w:val="nil"/>
                <w:right w:val="nil"/>
                <w:between w:val="nil"/>
              </w:pBdr>
              <w:spacing w:after="0" w:line="240" w:lineRule="auto"/>
              <w:jc w:val="both"/>
              <w:rPr>
                <w:rFonts w:ascii="Calibri" w:eastAsia="Times New Roman" w:hAnsi="Calibri" w:cs="Times New Roman"/>
                <w:sz w:val="18"/>
                <w:szCs w:val="18"/>
                <w:lang w:val="en-GB"/>
              </w:rPr>
            </w:pPr>
            <w:r>
              <w:rPr>
                <w:rFonts w:ascii="Calibri" w:eastAsia="Times New Roman" w:hAnsi="Calibri" w:cs="Times New Roman"/>
                <w:sz w:val="18"/>
                <w:szCs w:val="18"/>
                <w:lang w:val="en-GB"/>
              </w:rPr>
              <w:t xml:space="preserve">CPS </w:t>
            </w:r>
            <w:r w:rsidR="00663418">
              <w:rPr>
                <w:rFonts w:ascii="Calibri" w:eastAsia="Times New Roman" w:hAnsi="Calibri" w:cs="Times New Roman"/>
                <w:sz w:val="18"/>
                <w:szCs w:val="18"/>
                <w:lang w:val="en-GB"/>
              </w:rPr>
              <w:t>M&amp;E Reports, and Grantee reports</w:t>
            </w:r>
          </w:p>
        </w:tc>
      </w:tr>
      <w:tr w:rsidR="009C5D72" w:rsidRPr="00560CD9" w14:paraId="323F1F48" w14:textId="77777777" w:rsidTr="008522B4">
        <w:trPr>
          <w:trHeight w:val="189"/>
        </w:trPr>
        <w:tc>
          <w:tcPr>
            <w:tcW w:w="8075" w:type="dxa"/>
            <w:gridSpan w:val="6"/>
            <w:vMerge w:val="restart"/>
            <w:shd w:val="clear" w:color="auto" w:fill="auto"/>
          </w:tcPr>
          <w:p w14:paraId="5B297409" w14:textId="77777777" w:rsidR="009C5D72" w:rsidRPr="00560CD9" w:rsidRDefault="009C5D72" w:rsidP="008522B4">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t>4</w:t>
            </w:r>
            <w:r w:rsidRPr="00560CD9">
              <w:rPr>
                <w:rFonts w:ascii="Calibri" w:eastAsia="Calibri" w:hAnsi="Calibri" w:cs="Times New Roman"/>
                <w:sz w:val="20"/>
                <w:szCs w:val="20"/>
              </w:rPr>
              <w:t xml:space="preserve">. </w:t>
            </w:r>
            <w:r w:rsidRPr="00560CD9">
              <w:rPr>
                <w:rFonts w:ascii="Calibri" w:eastAsia="Calibri" w:hAnsi="Calibri" w:cs="Times New Roman"/>
                <w:b/>
                <w:sz w:val="18"/>
                <w:szCs w:val="18"/>
              </w:rPr>
              <w:t xml:space="preserve">Is the project generating knowledge and lessons learned (i.e., what has worked and what has not) and has this knowledge informed management decisions to ensure the continued relevance of the project towards its stated objectives, the quality of its outputs and the management of risk? </w:t>
            </w:r>
          </w:p>
          <w:p w14:paraId="6055633F"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Knowledge and lessons learned from internal or external sources (gained, for example, from Peer Assists, After Action Reviews or Lessons Learned Workshops) backed by credible evidence from </w:t>
            </w:r>
            <w:r w:rsidRPr="00560CD9">
              <w:rPr>
                <w:rFonts w:ascii="Calibri" w:eastAsia="Times New Roman" w:hAnsi="Calibri" w:cs="Times New Roman"/>
                <w:sz w:val="18"/>
                <w:szCs w:val="18"/>
                <w:lang w:val="en-GB"/>
              </w:rPr>
              <w:lastRenderedPageBreak/>
              <w:t xml:space="preserve">evaluation, corporate policies/strategies, analysis and monitoring have been discussed in project board meetings and reflected in the minutes. There is clear evidence that changes were made to the project to ensure its continued relevance. </w:t>
            </w:r>
            <w:r w:rsidRPr="00560CD9">
              <w:rPr>
                <w:rFonts w:ascii="Calibri" w:eastAsia="Times New Roman" w:hAnsi="Calibri" w:cs="Times New Roman"/>
                <w:i/>
                <w:sz w:val="18"/>
                <w:szCs w:val="18"/>
                <w:lang w:val="en-GB"/>
              </w:rPr>
              <w:t>(both must be true)</w:t>
            </w:r>
          </w:p>
          <w:p w14:paraId="46CD60E5"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Knowledge and lessons learned backed by relatively limited evidence, drawn mainly from within the project, have been considered by the project team. There is some evidence that changes were made to the project as a result to ensure its continued relevance. </w:t>
            </w:r>
            <w:r w:rsidRPr="00560CD9">
              <w:rPr>
                <w:rFonts w:ascii="Calibri" w:eastAsia="Times New Roman" w:hAnsi="Calibri" w:cs="Times New Roman"/>
                <w:i/>
                <w:sz w:val="18"/>
                <w:szCs w:val="18"/>
                <w:lang w:val="en-GB"/>
              </w:rPr>
              <w:t>(both must be true)</w:t>
            </w:r>
          </w:p>
          <w:p w14:paraId="500B1871"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limited or no evidence that knowledge and lessons learned have been collected by the project team. There is little or no evidence that this has informed project decision making.</w:t>
            </w:r>
          </w:p>
          <w:p w14:paraId="54B58C6E" w14:textId="77777777" w:rsidR="009C5D72" w:rsidRPr="00560CD9" w:rsidRDefault="009C5D72" w:rsidP="008522B4">
            <w:pPr>
              <w:spacing w:before="60" w:after="0" w:line="240" w:lineRule="auto"/>
              <w:ind w:left="-29"/>
              <w:rPr>
                <w:rFonts w:ascii="Calibri" w:eastAsia="Times New Roman" w:hAnsi="Calibri" w:cs="Times New Roman"/>
                <w:b/>
                <w:sz w:val="16"/>
                <w:szCs w:val="16"/>
                <w:lang w:val="en-GB"/>
              </w:rPr>
            </w:pPr>
            <w:r w:rsidRPr="00560CD9">
              <w:rPr>
                <w:rFonts w:ascii="Calibri" w:eastAsia="Times New Roman" w:hAnsi="Calibri" w:cs="Times New Roman"/>
                <w:sz w:val="16"/>
                <w:szCs w:val="16"/>
                <w:lang w:val="en-GB"/>
              </w:rPr>
              <w:t>*Note:  Management Action must be taken for a score of 1</w:t>
            </w:r>
          </w:p>
        </w:tc>
        <w:tc>
          <w:tcPr>
            <w:tcW w:w="2977" w:type="dxa"/>
            <w:gridSpan w:val="2"/>
            <w:shd w:val="clear" w:color="auto" w:fill="4472C4" w:themeFill="accent1"/>
          </w:tcPr>
          <w:p w14:paraId="53D9289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2977" w:type="dxa"/>
            <w:shd w:val="clear" w:color="auto" w:fill="auto"/>
          </w:tcPr>
          <w:p w14:paraId="4CF6C70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1B35764D" w14:textId="77777777" w:rsidTr="008522B4">
        <w:trPr>
          <w:trHeight w:val="47"/>
        </w:trPr>
        <w:tc>
          <w:tcPr>
            <w:tcW w:w="8075" w:type="dxa"/>
            <w:gridSpan w:val="6"/>
            <w:vMerge/>
            <w:shd w:val="clear" w:color="auto" w:fill="auto"/>
          </w:tcPr>
          <w:p w14:paraId="3A9FD3AA" w14:textId="77777777" w:rsidR="009C5D72" w:rsidRPr="00560CD9" w:rsidRDefault="009C5D72" w:rsidP="008522B4">
            <w:pPr>
              <w:numPr>
                <w:ilvl w:val="0"/>
                <w:numId w:val="8"/>
              </w:numPr>
              <w:spacing w:before="120" w:after="0" w:line="240" w:lineRule="auto"/>
              <w:ind w:left="157" w:hanging="180"/>
              <w:rPr>
                <w:rFonts w:ascii="Calibri" w:eastAsia="Times New Roman" w:hAnsi="Calibri" w:cs="Times New Roman"/>
                <w:b/>
                <w:sz w:val="18"/>
                <w:szCs w:val="18"/>
                <w:lang w:val="en-GB"/>
              </w:rPr>
            </w:pPr>
          </w:p>
        </w:tc>
        <w:tc>
          <w:tcPr>
            <w:tcW w:w="5954" w:type="dxa"/>
            <w:gridSpan w:val="3"/>
            <w:tcBorders>
              <w:bottom w:val="single" w:sz="4" w:space="0" w:color="000000"/>
            </w:tcBorders>
            <w:shd w:val="clear" w:color="auto" w:fill="auto"/>
          </w:tcPr>
          <w:p w14:paraId="2087F7A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A4AA54A" w14:textId="77777777" w:rsidTr="008522B4">
        <w:trPr>
          <w:trHeight w:val="655"/>
        </w:trPr>
        <w:tc>
          <w:tcPr>
            <w:tcW w:w="8075" w:type="dxa"/>
            <w:gridSpan w:val="6"/>
            <w:vMerge/>
            <w:tcBorders>
              <w:bottom w:val="single" w:sz="4" w:space="0" w:color="000000"/>
            </w:tcBorders>
            <w:shd w:val="clear" w:color="auto" w:fill="auto"/>
          </w:tcPr>
          <w:p w14:paraId="6D082244" w14:textId="77777777" w:rsidR="009C5D72" w:rsidRPr="00560CD9" w:rsidRDefault="009C5D72" w:rsidP="008522B4">
            <w:pPr>
              <w:numPr>
                <w:ilvl w:val="0"/>
                <w:numId w:val="8"/>
              </w:numPr>
              <w:spacing w:before="120" w:after="0" w:line="240" w:lineRule="auto"/>
              <w:ind w:left="157" w:hanging="180"/>
              <w:rPr>
                <w:rFonts w:ascii="Calibri" w:eastAsia="Times New Roman" w:hAnsi="Calibri" w:cs="Times New Roman"/>
                <w:b/>
                <w:sz w:val="18"/>
                <w:szCs w:val="18"/>
                <w:lang w:val="en-GB"/>
              </w:rPr>
            </w:pPr>
          </w:p>
        </w:tc>
        <w:tc>
          <w:tcPr>
            <w:tcW w:w="5954" w:type="dxa"/>
            <w:gridSpan w:val="3"/>
            <w:tcBorders>
              <w:bottom w:val="single" w:sz="4" w:space="0" w:color="000000"/>
            </w:tcBorders>
            <w:shd w:val="clear" w:color="auto" w:fill="auto"/>
          </w:tcPr>
          <w:p w14:paraId="67FDFC29"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1895F366" w14:textId="77777777" w:rsidR="0074239A" w:rsidRPr="0074239A" w:rsidRDefault="0074239A" w:rsidP="008522B4">
            <w:pPr>
              <w:spacing w:after="0" w:line="240" w:lineRule="auto"/>
              <w:jc w:val="center"/>
              <w:rPr>
                <w:rFonts w:ascii="Calibri" w:eastAsia="Calibri" w:hAnsi="Calibri" w:cs="Times New Roman"/>
                <w:b/>
                <w:sz w:val="18"/>
                <w:szCs w:val="18"/>
                <w:lang w:val="en-GB"/>
              </w:rPr>
            </w:pPr>
          </w:p>
          <w:p w14:paraId="1BFB29B4" w14:textId="40BF2A28" w:rsidR="00C84D36" w:rsidRDefault="002F26B5" w:rsidP="008522B4">
            <w:pPr>
              <w:spacing w:after="0" w:line="240" w:lineRule="auto"/>
              <w:jc w:val="both"/>
              <w:rPr>
                <w:rFonts w:ascii="Calibri" w:eastAsia="Calibri" w:hAnsi="Calibri" w:cs="Times New Roman"/>
                <w:sz w:val="18"/>
                <w:szCs w:val="18"/>
                <w:lang w:val="en-GB"/>
              </w:rPr>
            </w:pPr>
            <w:r w:rsidRPr="002F26B5">
              <w:rPr>
                <w:rFonts w:ascii="Calibri" w:eastAsia="Calibri" w:hAnsi="Calibri" w:cs="Times New Roman"/>
                <w:sz w:val="18"/>
                <w:szCs w:val="18"/>
                <w:lang w:val="en-GB"/>
              </w:rPr>
              <w:t xml:space="preserve">As with previous operational phases, </w:t>
            </w:r>
            <w:r w:rsidR="003D71CB">
              <w:rPr>
                <w:rFonts w:ascii="Calibri" w:eastAsia="Calibri" w:hAnsi="Calibri" w:cs="Times New Roman"/>
                <w:sz w:val="18"/>
                <w:szCs w:val="18"/>
                <w:lang w:val="en-GB"/>
              </w:rPr>
              <w:t>t</w:t>
            </w:r>
            <w:r w:rsidR="0074239A" w:rsidRPr="0074239A">
              <w:rPr>
                <w:rFonts w:ascii="Calibri" w:eastAsia="Calibri" w:hAnsi="Calibri" w:cs="Times New Roman"/>
                <w:sz w:val="18"/>
                <w:szCs w:val="18"/>
                <w:lang w:val="en-GB"/>
              </w:rPr>
              <w:t xml:space="preserve">he organizational and civic capacities of CSOs/CBOs are strengthened through learning-by-doing, their increasing sense </w:t>
            </w:r>
            <w:r w:rsidR="0074239A" w:rsidRPr="0074239A">
              <w:rPr>
                <w:rFonts w:ascii="Calibri" w:eastAsia="Calibri" w:hAnsi="Calibri" w:cs="Times New Roman"/>
                <w:sz w:val="18"/>
                <w:szCs w:val="18"/>
                <w:lang w:val="en-GB"/>
              </w:rPr>
              <w:lastRenderedPageBreak/>
              <w:t>of responsibility and ownership, and their firm commitment to landscape management goals and decisions. Decision making bodies – to be respected - must be representative and inclusive; this means that overcoming structural inequalities faced by different groups and populations living and working in the landscape-seascape must be a central goal of landscape-seascape governance to ensure effective resource management to enhance resilience</w:t>
            </w:r>
            <w:r w:rsidR="0083461B">
              <w:rPr>
                <w:rFonts w:ascii="Calibri" w:eastAsia="Calibri" w:hAnsi="Calibri" w:cs="Times New Roman"/>
                <w:sz w:val="18"/>
                <w:szCs w:val="18"/>
                <w:lang w:val="en-GB"/>
              </w:rPr>
              <w:t>.</w:t>
            </w:r>
            <w:r w:rsidR="0074239A" w:rsidRPr="0074239A">
              <w:rPr>
                <w:rFonts w:ascii="Calibri" w:eastAsia="Calibri" w:hAnsi="Calibri" w:cs="Times New Roman"/>
                <w:sz w:val="18"/>
                <w:szCs w:val="18"/>
                <w:lang w:val="en-GB"/>
              </w:rPr>
              <w:t xml:space="preserve"> </w:t>
            </w:r>
            <w:r w:rsidR="0083461B">
              <w:rPr>
                <w:rFonts w:ascii="Calibri" w:eastAsia="Calibri" w:hAnsi="Calibri" w:cs="Times New Roman"/>
                <w:sz w:val="18"/>
                <w:szCs w:val="18"/>
                <w:lang w:val="en-GB"/>
              </w:rPr>
              <w:t xml:space="preserve"> </w:t>
            </w:r>
            <w:r w:rsidR="00C64C43" w:rsidRPr="0074239A">
              <w:rPr>
                <w:rFonts w:ascii="Calibri" w:eastAsia="Calibri" w:hAnsi="Calibri" w:cs="Times New Roman"/>
                <w:sz w:val="18"/>
                <w:szCs w:val="18"/>
                <w:lang w:val="en-GB"/>
              </w:rPr>
              <w:t>SGP-OP8 builds on 30 years of successful experience in empowering local CSOs and CBOs in community driven initiatives that have enhanced wellbeing, increased awareness and resilience, and generated global environmental benefits</w:t>
            </w:r>
            <w:r w:rsidR="00400D2E">
              <w:rPr>
                <w:rFonts w:ascii="Calibri" w:eastAsia="Calibri" w:hAnsi="Calibri" w:cs="Times New Roman"/>
                <w:sz w:val="18"/>
                <w:szCs w:val="18"/>
                <w:lang w:val="en-GB"/>
              </w:rPr>
              <w:t>.</w:t>
            </w:r>
          </w:p>
          <w:p w14:paraId="7496F785" w14:textId="77777777" w:rsidR="00400D2E" w:rsidRPr="00400D2E" w:rsidRDefault="00400D2E" w:rsidP="008522B4">
            <w:pPr>
              <w:spacing w:after="0" w:line="240" w:lineRule="auto"/>
              <w:jc w:val="both"/>
              <w:rPr>
                <w:rFonts w:ascii="Calibri" w:eastAsia="Calibri" w:hAnsi="Calibri" w:cs="Times New Roman"/>
                <w:sz w:val="18"/>
                <w:szCs w:val="18"/>
                <w:lang w:val="en-GB"/>
              </w:rPr>
            </w:pPr>
          </w:p>
          <w:p w14:paraId="07E7652D" w14:textId="503F2190" w:rsidR="00400D2E" w:rsidRDefault="00400D2E" w:rsidP="008522B4">
            <w:pPr>
              <w:spacing w:after="0" w:line="240" w:lineRule="auto"/>
              <w:jc w:val="both"/>
              <w:rPr>
                <w:rFonts w:ascii="Calibri" w:eastAsia="Calibri" w:hAnsi="Calibri" w:cs="Times New Roman"/>
                <w:sz w:val="18"/>
                <w:szCs w:val="18"/>
                <w:lang w:val="en-GB"/>
              </w:rPr>
            </w:pPr>
            <w:r w:rsidRPr="00400D2E">
              <w:rPr>
                <w:rFonts w:ascii="Calibri" w:eastAsia="Calibri" w:hAnsi="Calibri" w:cs="Times New Roman"/>
                <w:sz w:val="18"/>
                <w:szCs w:val="18"/>
                <w:lang w:val="en-GB"/>
              </w:rPr>
              <w:t>Knowledge management and learning are integral parts of the SGP. The knowledge obtained from project experiences and lessons learned will be socialized through SGP’s national, regional and global networks of stakeholders and broaden the GEF SGP repository, and it will be used in upscaling successful initiatives</w:t>
            </w:r>
            <w:r w:rsidR="00690A3F">
              <w:rPr>
                <w:rFonts w:ascii="Calibri" w:eastAsia="Calibri" w:hAnsi="Calibri" w:cs="Times New Roman"/>
                <w:sz w:val="18"/>
                <w:szCs w:val="18"/>
                <w:lang w:val="en-GB"/>
              </w:rPr>
              <w:t>.</w:t>
            </w:r>
          </w:p>
          <w:p w14:paraId="4836411D" w14:textId="77777777" w:rsidR="009D464D" w:rsidRPr="0083461B" w:rsidRDefault="009D464D" w:rsidP="008522B4">
            <w:pPr>
              <w:spacing w:after="0" w:line="240" w:lineRule="auto"/>
              <w:jc w:val="both"/>
              <w:rPr>
                <w:rFonts w:ascii="Calibri" w:eastAsia="Calibri" w:hAnsi="Calibri" w:cs="Times New Roman"/>
                <w:sz w:val="18"/>
                <w:szCs w:val="18"/>
                <w:lang w:val="en-GB"/>
              </w:rPr>
            </w:pPr>
          </w:p>
          <w:p w14:paraId="3C7B7710" w14:textId="598D9B21" w:rsidR="002D6746" w:rsidRPr="002F724F" w:rsidRDefault="00D621C3" w:rsidP="008522B4">
            <w:pPr>
              <w:jc w:val="both"/>
              <w:rPr>
                <w:rFonts w:ascii="Calibri" w:eastAsia="Calibri" w:hAnsi="Calibri"/>
                <w:sz w:val="18"/>
                <w:szCs w:val="18"/>
              </w:rPr>
            </w:pPr>
            <w:r w:rsidRPr="0074239A">
              <w:rPr>
                <w:rFonts w:ascii="Calibri" w:eastAsia="Calibri" w:hAnsi="Calibri" w:cs="Times New Roman"/>
                <w:sz w:val="18"/>
                <w:szCs w:val="18"/>
                <w:lang w:val="en-GB"/>
              </w:rPr>
              <w:t xml:space="preserve">In Mozambique </w:t>
            </w:r>
            <w:r w:rsidR="007E3408" w:rsidRPr="0074239A">
              <w:rPr>
                <w:rFonts w:ascii="Calibri" w:eastAsia="Calibri" w:hAnsi="Calibri" w:cs="Times New Roman"/>
                <w:sz w:val="18"/>
                <w:szCs w:val="18"/>
                <w:lang w:val="en-GB"/>
              </w:rPr>
              <w:t xml:space="preserve"> SGP </w:t>
            </w:r>
            <w:r w:rsidR="007A46B1" w:rsidRPr="0074239A">
              <w:rPr>
                <w:rFonts w:ascii="Calibri" w:eastAsia="Calibri" w:hAnsi="Calibri" w:cs="Times New Roman"/>
                <w:sz w:val="18"/>
                <w:szCs w:val="18"/>
                <w:lang w:val="en-GB"/>
              </w:rPr>
              <w:t>builds</w:t>
            </w:r>
            <w:r w:rsidR="00652C38" w:rsidRPr="0074239A">
              <w:rPr>
                <w:rFonts w:ascii="Calibri" w:eastAsia="Calibri" w:hAnsi="Calibri" w:cs="Times New Roman"/>
                <w:sz w:val="18"/>
                <w:szCs w:val="18"/>
                <w:lang w:val="en-GB"/>
              </w:rPr>
              <w:t xml:space="preserve"> on 20 years</w:t>
            </w:r>
            <w:r w:rsidR="007A46B1" w:rsidRPr="0074239A">
              <w:rPr>
                <w:rFonts w:ascii="Calibri" w:eastAsia="Calibri" w:hAnsi="Calibri" w:cs="Times New Roman"/>
                <w:sz w:val="18"/>
                <w:szCs w:val="18"/>
                <w:lang w:val="en-GB"/>
              </w:rPr>
              <w:t xml:space="preserve"> of successful experience on </w:t>
            </w:r>
            <w:r w:rsidR="00804DDA" w:rsidRPr="0074239A">
              <w:rPr>
                <w:rFonts w:ascii="Calibri" w:eastAsia="Calibri" w:hAnsi="Calibri" w:cs="Times New Roman"/>
                <w:sz w:val="18"/>
                <w:szCs w:val="18"/>
                <w:lang w:val="en-GB"/>
              </w:rPr>
              <w:t>supporting</w:t>
            </w:r>
            <w:r w:rsidR="006B3236" w:rsidRPr="0074239A">
              <w:rPr>
                <w:rFonts w:ascii="Calibri" w:eastAsia="Calibri" w:hAnsi="Calibri" w:cs="Times New Roman"/>
                <w:sz w:val="18"/>
                <w:szCs w:val="18"/>
                <w:lang w:val="en-GB"/>
              </w:rPr>
              <w:t xml:space="preserve"> more than 2</w:t>
            </w:r>
            <w:r w:rsidR="00204CAC" w:rsidRPr="0074239A">
              <w:rPr>
                <w:rFonts w:ascii="Calibri" w:eastAsia="Calibri" w:hAnsi="Calibri" w:cs="Times New Roman"/>
                <w:sz w:val="18"/>
                <w:szCs w:val="18"/>
                <w:lang w:val="en-GB"/>
              </w:rPr>
              <w:t>87</w:t>
            </w:r>
            <w:r w:rsidR="00804DDA" w:rsidRPr="0074239A">
              <w:rPr>
                <w:rFonts w:ascii="Calibri" w:eastAsia="Calibri" w:hAnsi="Calibri" w:cs="Times New Roman"/>
                <w:sz w:val="18"/>
                <w:szCs w:val="18"/>
                <w:lang w:val="en-GB"/>
              </w:rPr>
              <w:t xml:space="preserve"> CBO and CSO</w:t>
            </w:r>
            <w:r w:rsidR="00652C38" w:rsidRPr="0074239A">
              <w:rPr>
                <w:rFonts w:ascii="Calibri" w:eastAsia="Calibri" w:hAnsi="Calibri" w:cs="Times New Roman"/>
                <w:sz w:val="18"/>
                <w:szCs w:val="18"/>
                <w:lang w:val="en-GB"/>
              </w:rPr>
              <w:t xml:space="preserve"> </w:t>
            </w:r>
            <w:r w:rsidRPr="0074239A">
              <w:rPr>
                <w:rFonts w:ascii="Calibri" w:eastAsia="Calibri" w:hAnsi="Calibri" w:cs="Times New Roman"/>
                <w:sz w:val="18"/>
                <w:szCs w:val="18"/>
                <w:lang w:val="en-GB"/>
              </w:rPr>
              <w:t>a</w:t>
            </w:r>
            <w:r w:rsidR="00C8122C" w:rsidRPr="0074239A">
              <w:rPr>
                <w:rFonts w:ascii="Calibri" w:eastAsia="Calibri" w:hAnsi="Calibri" w:cs="Times New Roman"/>
                <w:sz w:val="18"/>
                <w:szCs w:val="18"/>
                <w:lang w:val="en-GB"/>
              </w:rPr>
              <w:t>nd contributed to</w:t>
            </w:r>
            <w:r w:rsidR="004D28C1" w:rsidRPr="0074239A">
              <w:rPr>
                <w:rFonts w:ascii="Calibri" w:eastAsia="Calibri" w:hAnsi="Calibri" w:cs="Times New Roman"/>
                <w:sz w:val="18"/>
                <w:szCs w:val="18"/>
                <w:lang w:val="en-GB"/>
              </w:rPr>
              <w:t xml:space="preserve"> </w:t>
            </w:r>
            <w:r w:rsidR="007A5A50" w:rsidRPr="0074239A">
              <w:rPr>
                <w:rFonts w:ascii="Calibri" w:eastAsia="Calibri" w:hAnsi="Calibri" w:cs="Times New Roman"/>
                <w:sz w:val="18"/>
                <w:szCs w:val="18"/>
                <w:lang w:val="en-GB"/>
              </w:rPr>
              <w:t>restore</w:t>
            </w:r>
            <w:r w:rsidR="00862449" w:rsidRPr="0074239A">
              <w:rPr>
                <w:rFonts w:ascii="Calibri" w:eastAsia="Calibri" w:hAnsi="Calibri" w:cs="Times New Roman"/>
                <w:sz w:val="18"/>
                <w:szCs w:val="18"/>
                <w:lang w:val="en-GB"/>
              </w:rPr>
              <w:t xml:space="preserve"> </w:t>
            </w:r>
            <w:r w:rsidR="00862449" w:rsidRPr="0074239A">
              <w:rPr>
                <w:rFonts w:ascii="Calibri" w:eastAsia="Calibri" w:hAnsi="Calibri"/>
                <w:sz w:val="18"/>
                <w:szCs w:val="18"/>
              </w:rPr>
              <w:t>90,500 hectares of target landscapes/seascapes under improved community conservation and sustainable use</w:t>
            </w:r>
            <w:r w:rsidR="0046799D" w:rsidRPr="0074239A">
              <w:rPr>
                <w:rFonts w:ascii="Calibri" w:eastAsia="Calibri" w:hAnsi="Calibri"/>
                <w:sz w:val="18"/>
                <w:szCs w:val="18"/>
              </w:rPr>
              <w:t>,</w:t>
            </w:r>
            <w:r w:rsidR="0046799D" w:rsidRPr="0074239A">
              <w:rPr>
                <w:rFonts w:eastAsia="Times New Roman" w:hAnsi="Calibri" w:cs="Calibri"/>
                <w:color w:val="000000"/>
                <w:kern w:val="24"/>
                <w:sz w:val="36"/>
                <w:szCs w:val="36"/>
                <w:lang w:eastAsia="en-GB"/>
              </w:rPr>
              <w:t xml:space="preserve"> </w:t>
            </w:r>
            <w:r w:rsidR="0046799D" w:rsidRPr="0074239A">
              <w:rPr>
                <w:rFonts w:ascii="Calibri" w:eastAsia="Calibri" w:hAnsi="Calibri"/>
                <w:sz w:val="18"/>
                <w:szCs w:val="18"/>
                <w:lang w:val="en-GB"/>
              </w:rPr>
              <w:t>2,950 hectares of forests and non-forest lands with restoration and enhancement of carbon stocks initiated through completed projects</w:t>
            </w:r>
            <w:r w:rsidR="00FE2CEF" w:rsidRPr="0074239A">
              <w:rPr>
                <w:rFonts w:ascii="Calibri" w:eastAsia="Calibri" w:hAnsi="Calibri"/>
                <w:sz w:val="18"/>
                <w:szCs w:val="18"/>
                <w:lang w:val="en-GB"/>
              </w:rPr>
              <w:t>,</w:t>
            </w:r>
            <w:r w:rsidR="00FE2CEF" w:rsidRPr="0074239A">
              <w:rPr>
                <w:rFonts w:eastAsia="Times New Roman" w:hAnsi="Calibri" w:cs="Calibri"/>
                <w:color w:val="000000"/>
                <w:kern w:val="24"/>
                <w:sz w:val="36"/>
                <w:szCs w:val="36"/>
                <w:lang w:eastAsia="en-GB"/>
              </w:rPr>
              <w:t xml:space="preserve"> </w:t>
            </w:r>
            <w:r w:rsidR="00FE2CEF" w:rsidRPr="0074239A">
              <w:rPr>
                <w:rFonts w:ascii="Calibri" w:eastAsia="Calibri" w:hAnsi="Calibri"/>
                <w:sz w:val="18"/>
                <w:szCs w:val="18"/>
              </w:rPr>
              <w:t>883 Hectares of land brought under improved management practices and 1,450 community members with improved actions and practices that reduce negative impacts on land uses</w:t>
            </w:r>
            <w:r w:rsidR="002D6746" w:rsidRPr="0074239A">
              <w:rPr>
                <w:rFonts w:ascii="Calibri" w:eastAsia="Calibri" w:hAnsi="Calibri"/>
                <w:sz w:val="18"/>
                <w:szCs w:val="18"/>
              </w:rPr>
              <w:t xml:space="preserve">, </w:t>
            </w:r>
            <w:r w:rsidR="002D6746" w:rsidRPr="0074239A">
              <w:rPr>
                <w:rFonts w:ascii="Calibri" w:eastAsia="Calibri" w:hAnsi="Calibri"/>
                <w:sz w:val="18"/>
                <w:szCs w:val="18"/>
                <w:lang w:val="en-GB"/>
              </w:rPr>
              <w:t>150 hectares of seascapes covered under improved community conservation and sustainable use management systems</w:t>
            </w:r>
            <w:r w:rsidR="00A75204" w:rsidRPr="0074239A">
              <w:rPr>
                <w:rFonts w:ascii="Calibri" w:eastAsia="Calibri" w:hAnsi="Calibri"/>
                <w:sz w:val="18"/>
                <w:szCs w:val="18"/>
                <w:lang w:val="en-GB"/>
              </w:rPr>
              <w:t xml:space="preserve"> and </w:t>
            </w:r>
            <w:r w:rsidR="00A75204" w:rsidRPr="0074239A">
              <w:rPr>
                <w:rFonts w:eastAsia="Times New Roman" w:hAnsi="Calibri" w:cs="Times New Roman"/>
                <w:color w:val="000000"/>
                <w:kern w:val="24"/>
                <w:sz w:val="36"/>
                <w:szCs w:val="36"/>
                <w:lang w:eastAsia="en-GB"/>
              </w:rPr>
              <w:t xml:space="preserve"> </w:t>
            </w:r>
            <w:r w:rsidR="00A75204" w:rsidRPr="0074239A">
              <w:rPr>
                <w:rFonts w:ascii="Calibri" w:eastAsia="Calibri" w:hAnsi="Calibri"/>
                <w:sz w:val="18"/>
                <w:szCs w:val="18"/>
              </w:rPr>
              <w:t xml:space="preserve">104,200 tons of </w:t>
            </w:r>
            <w:r w:rsidR="00A75204" w:rsidRPr="0074239A">
              <w:rPr>
                <w:rFonts w:ascii="Calibri" w:hAnsi="Calibri"/>
                <w:sz w:val="18"/>
                <w:szCs w:val="18"/>
              </w:rPr>
              <w:t>Solid Waste avoided from open burning</w:t>
            </w:r>
            <w:r w:rsidR="008517C5" w:rsidRPr="0074239A">
              <w:rPr>
                <w:rFonts w:ascii="Calibri" w:hAnsi="Calibri"/>
                <w:sz w:val="18"/>
                <w:szCs w:val="18"/>
              </w:rPr>
              <w:t>.</w:t>
            </w:r>
            <w:r w:rsidR="00A75204" w:rsidRPr="0074239A">
              <w:rPr>
                <w:rFonts w:ascii="Calibri" w:hAnsi="Calibri"/>
                <w:sz w:val="18"/>
                <w:szCs w:val="18"/>
              </w:rPr>
              <w:t xml:space="preserve"> </w:t>
            </w:r>
          </w:p>
          <w:p w14:paraId="6119FF34" w14:textId="794B1225" w:rsidR="00C84D36" w:rsidRPr="002F724F" w:rsidRDefault="00BB2769" w:rsidP="008522B4">
            <w:pPr>
              <w:jc w:val="both"/>
              <w:rPr>
                <w:rFonts w:ascii="Calibri" w:eastAsia="Calibri" w:hAnsi="Calibri"/>
                <w:sz w:val="18"/>
                <w:szCs w:val="18"/>
                <w:lang w:val="en-GB"/>
              </w:rPr>
            </w:pPr>
            <w:r>
              <w:rPr>
                <w:rFonts w:ascii="Calibri" w:eastAsia="Calibri" w:hAnsi="Calibri"/>
                <w:sz w:val="18"/>
                <w:szCs w:val="18"/>
                <w:lang w:val="en-GB"/>
              </w:rPr>
              <w:t>CPS and AMR</w:t>
            </w:r>
            <w:r w:rsidR="00481478">
              <w:rPr>
                <w:rFonts w:ascii="Calibri" w:eastAsia="Calibri" w:hAnsi="Calibri"/>
                <w:sz w:val="18"/>
                <w:szCs w:val="18"/>
                <w:lang w:val="en-GB"/>
              </w:rPr>
              <w:t xml:space="preserve"> and </w:t>
            </w:r>
            <w:proofErr w:type="spellStart"/>
            <w:r w:rsidR="00481478">
              <w:rPr>
                <w:rFonts w:ascii="Calibri" w:eastAsia="Calibri" w:hAnsi="Calibri"/>
                <w:sz w:val="18"/>
                <w:szCs w:val="18"/>
                <w:lang w:val="en-GB"/>
              </w:rPr>
              <w:t>Prodoc</w:t>
            </w:r>
            <w:proofErr w:type="spellEnd"/>
          </w:p>
          <w:p w14:paraId="6C1770AE" w14:textId="6233A58A" w:rsidR="00480B37" w:rsidRPr="00560CD9" w:rsidRDefault="00480B37" w:rsidP="008522B4">
            <w:pPr>
              <w:spacing w:after="0" w:line="240" w:lineRule="auto"/>
              <w:jc w:val="center"/>
              <w:rPr>
                <w:rFonts w:ascii="Calibri" w:eastAsia="Calibri" w:hAnsi="Calibri" w:cs="Times New Roman"/>
                <w:sz w:val="18"/>
                <w:szCs w:val="18"/>
              </w:rPr>
            </w:pPr>
          </w:p>
        </w:tc>
      </w:tr>
      <w:tr w:rsidR="009C5D72" w:rsidRPr="00560CD9" w14:paraId="1FD7202C" w14:textId="77777777" w:rsidTr="008522B4">
        <w:trPr>
          <w:trHeight w:val="171"/>
        </w:trPr>
        <w:tc>
          <w:tcPr>
            <w:tcW w:w="8075" w:type="dxa"/>
            <w:gridSpan w:val="6"/>
            <w:vMerge w:val="restart"/>
            <w:shd w:val="clear" w:color="auto" w:fill="auto"/>
          </w:tcPr>
          <w:p w14:paraId="7CB3FF3D" w14:textId="77777777" w:rsidR="009C5D72" w:rsidRPr="00560CD9" w:rsidRDefault="009C5D72" w:rsidP="008522B4">
            <w:pPr>
              <w:spacing w:after="0" w:line="240" w:lineRule="auto"/>
              <w:rPr>
                <w:rFonts w:ascii="Calibri" w:eastAsia="Calibri" w:hAnsi="Calibri" w:cs="Times New Roman"/>
                <w:sz w:val="18"/>
                <w:szCs w:val="18"/>
              </w:rPr>
            </w:pPr>
            <w:r w:rsidRPr="00560CD9">
              <w:rPr>
                <w:rFonts w:ascii="Calibri" w:eastAsia="Calibri" w:hAnsi="Calibri" w:cs="Times New Roman"/>
                <w:b/>
                <w:sz w:val="18"/>
                <w:szCs w:val="18"/>
              </w:rPr>
              <w:lastRenderedPageBreak/>
              <w:t xml:space="preserve">5. Is the project sufficiently at scale, or is there potential to scale up in the future, to meaningfully contribute to development change? </w:t>
            </w:r>
          </w:p>
          <w:p w14:paraId="2053D4ED"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There is credible evidence that the project is reaching </w:t>
            </w:r>
            <w:proofErr w:type="gramStart"/>
            <w:r w:rsidRPr="00560CD9">
              <w:rPr>
                <w:rFonts w:ascii="Calibri" w:eastAsia="Times New Roman" w:hAnsi="Calibri" w:cs="Times New Roman"/>
                <w:sz w:val="18"/>
                <w:szCs w:val="18"/>
                <w:lang w:val="en-GB"/>
              </w:rPr>
              <w:t>a sufficient number of</w:t>
            </w:r>
            <w:proofErr w:type="gramEnd"/>
            <w:r w:rsidRPr="00560CD9">
              <w:rPr>
                <w:rFonts w:ascii="Calibri" w:eastAsia="Times New Roman" w:hAnsi="Calibri" w:cs="Times New Roman"/>
                <w:sz w:val="18"/>
                <w:szCs w:val="18"/>
                <w:lang w:val="en-GB"/>
              </w:rPr>
              <w:t xml:space="preserve"> beneficiaries (either directly through significant coverage of target groups, or indirectly, through policy change) to meaningfully contribute to development change.</w:t>
            </w:r>
          </w:p>
          <w:p w14:paraId="4B1C550C"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While the project is currently not at scale, there are explicit plans in place to scale up the project in the future (e.g. by extending its coverage or using project results to advocate for policy change).</w:t>
            </w:r>
          </w:p>
          <w:p w14:paraId="18F79C1B"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lastRenderedPageBreak/>
              <w:t>1:</w:t>
            </w:r>
            <w:r w:rsidRPr="00560CD9">
              <w:rPr>
                <w:rFonts w:ascii="Calibri" w:eastAsia="Times New Roman" w:hAnsi="Calibri" w:cs="Times New Roman"/>
                <w:sz w:val="18"/>
                <w:szCs w:val="18"/>
                <w:lang w:val="en-GB"/>
              </w:rPr>
              <w:t xml:space="preserve"> The project is not at scale, and there are no plans currently to scale up the project in the future.</w:t>
            </w:r>
          </w:p>
        </w:tc>
        <w:tc>
          <w:tcPr>
            <w:tcW w:w="2977" w:type="dxa"/>
            <w:gridSpan w:val="2"/>
            <w:shd w:val="clear" w:color="auto" w:fill="auto"/>
          </w:tcPr>
          <w:p w14:paraId="6E2C7D1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2977" w:type="dxa"/>
            <w:shd w:val="clear" w:color="auto" w:fill="4472C4" w:themeFill="accent1"/>
          </w:tcPr>
          <w:p w14:paraId="3BC8C26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EF51752" w14:textId="77777777" w:rsidTr="008522B4">
        <w:trPr>
          <w:trHeight w:val="153"/>
        </w:trPr>
        <w:tc>
          <w:tcPr>
            <w:tcW w:w="8075" w:type="dxa"/>
            <w:gridSpan w:val="6"/>
            <w:vMerge/>
            <w:shd w:val="clear" w:color="auto" w:fill="auto"/>
          </w:tcPr>
          <w:p w14:paraId="1AF9EC49"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00EA7E1F"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7DF6456D" w14:textId="77777777" w:rsidTr="008522B4">
        <w:trPr>
          <w:trHeight w:val="276"/>
        </w:trPr>
        <w:tc>
          <w:tcPr>
            <w:tcW w:w="8075" w:type="dxa"/>
            <w:gridSpan w:val="6"/>
            <w:vMerge/>
            <w:tcBorders>
              <w:bottom w:val="single" w:sz="4" w:space="0" w:color="000000"/>
            </w:tcBorders>
            <w:shd w:val="clear" w:color="auto" w:fill="auto"/>
          </w:tcPr>
          <w:p w14:paraId="5B8C7723"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7AC27EC6"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36C3508F" w14:textId="63D05EC4" w:rsidR="00E76197" w:rsidRPr="001763DC" w:rsidRDefault="00D50C6E" w:rsidP="008522B4">
            <w:pPr>
              <w:jc w:val="both"/>
              <w:rPr>
                <w:rFonts w:ascii="Calibri" w:eastAsia="Calibri" w:hAnsi="Calibri" w:cs="Times New Roman"/>
                <w:bCs/>
                <w:sz w:val="18"/>
                <w:szCs w:val="18"/>
                <w:lang w:val="en-GB"/>
              </w:rPr>
            </w:pPr>
            <w:r w:rsidRPr="00481478">
              <w:rPr>
                <w:rFonts w:ascii="Calibri" w:eastAsia="Calibri" w:hAnsi="Calibri" w:cs="Times New Roman"/>
                <w:bCs/>
                <w:sz w:val="18"/>
                <w:szCs w:val="18"/>
              </w:rPr>
              <w:t xml:space="preserve">The </w:t>
            </w:r>
            <w:r w:rsidR="001763DC">
              <w:rPr>
                <w:rFonts w:ascii="Calibri" w:eastAsia="Calibri" w:hAnsi="Calibri" w:cs="Times New Roman"/>
                <w:bCs/>
                <w:sz w:val="18"/>
                <w:szCs w:val="18"/>
              </w:rPr>
              <w:t>project is</w:t>
            </w:r>
            <w:r w:rsidR="00B37482">
              <w:rPr>
                <w:rFonts w:ascii="Calibri" w:eastAsia="Calibri" w:hAnsi="Calibri" w:cs="Times New Roman"/>
                <w:bCs/>
                <w:sz w:val="18"/>
                <w:szCs w:val="18"/>
              </w:rPr>
              <w:t xml:space="preserve"> expected to</w:t>
            </w:r>
            <w:r w:rsidR="001763DC">
              <w:rPr>
                <w:rFonts w:ascii="Calibri" w:eastAsia="Calibri" w:hAnsi="Calibri" w:cs="Times New Roman"/>
                <w:bCs/>
                <w:sz w:val="18"/>
                <w:szCs w:val="18"/>
              </w:rPr>
              <w:t xml:space="preserve"> </w:t>
            </w:r>
            <w:r w:rsidR="00EA170C">
              <w:rPr>
                <w:rFonts w:ascii="Calibri" w:eastAsia="Calibri" w:hAnsi="Calibri" w:cs="Times New Roman"/>
                <w:bCs/>
                <w:sz w:val="18"/>
                <w:szCs w:val="18"/>
              </w:rPr>
              <w:t>engage</w:t>
            </w:r>
            <w:r w:rsidR="001F5925">
              <w:rPr>
                <w:rFonts w:ascii="Calibri" w:eastAsia="Calibri" w:hAnsi="Calibri" w:cs="Times New Roman"/>
                <w:bCs/>
                <w:sz w:val="18"/>
                <w:szCs w:val="18"/>
              </w:rPr>
              <w:t xml:space="preserve"> with</w:t>
            </w:r>
            <w:r w:rsidR="001763DC" w:rsidRPr="001F5925">
              <w:rPr>
                <w:rFonts w:ascii="Calibri" w:eastAsia="Calibri" w:hAnsi="Calibri" w:cs="Times New Roman"/>
                <w:bCs/>
                <w:sz w:val="18"/>
                <w:szCs w:val="18"/>
              </w:rPr>
              <w:t xml:space="preserve"> 500,000 direct beneficiaries, of whom 250,000 are women</w:t>
            </w:r>
            <w:r w:rsidR="001F5925">
              <w:rPr>
                <w:rFonts w:ascii="Calibri" w:eastAsia="Calibri" w:hAnsi="Calibri" w:cs="Times New Roman"/>
                <w:bCs/>
                <w:sz w:val="18"/>
                <w:szCs w:val="18"/>
              </w:rPr>
              <w:t xml:space="preserve">, at global level and </w:t>
            </w:r>
            <w:r w:rsidR="00C416DB">
              <w:rPr>
                <w:rFonts w:ascii="Calibri" w:eastAsia="Calibri" w:hAnsi="Calibri" w:cs="Times New Roman"/>
                <w:bCs/>
                <w:sz w:val="18"/>
                <w:szCs w:val="18"/>
              </w:rPr>
              <w:t>in the country level</w:t>
            </w:r>
            <w:r w:rsidR="00954DCF">
              <w:rPr>
                <w:rFonts w:ascii="Calibri" w:eastAsia="Calibri" w:hAnsi="Calibri" w:cs="Times New Roman"/>
                <w:bCs/>
                <w:sz w:val="18"/>
                <w:szCs w:val="18"/>
              </w:rPr>
              <w:t>, a</w:t>
            </w:r>
            <w:r w:rsidR="00C416DB">
              <w:rPr>
                <w:sz w:val="18"/>
                <w:szCs w:val="18"/>
              </w:rPr>
              <w:t xml:space="preserve">t least 1000   of </w:t>
            </w:r>
            <w:r w:rsidR="00C416DB">
              <w:rPr>
                <w:sz w:val="18"/>
                <w:szCs w:val="18"/>
              </w:rPr>
              <w:lastRenderedPageBreak/>
              <w:t>indirect project beneficiaries disaggregated by gender (individual people- 600 female and 400)</w:t>
            </w:r>
            <w:r w:rsidR="00BF6750">
              <w:rPr>
                <w:sz w:val="18"/>
                <w:szCs w:val="18"/>
              </w:rPr>
              <w:t xml:space="preserve">. </w:t>
            </w:r>
            <w:r w:rsidR="00EA170C">
              <w:rPr>
                <w:sz w:val="18"/>
                <w:szCs w:val="18"/>
              </w:rPr>
              <w:t>Successful initiatives will be upscaled.</w:t>
            </w:r>
          </w:p>
        </w:tc>
      </w:tr>
      <w:tr w:rsidR="009C5D72" w:rsidRPr="00560CD9" w14:paraId="03624558" w14:textId="77777777" w:rsidTr="008522B4">
        <w:trPr>
          <w:trHeight w:val="440"/>
        </w:trPr>
        <w:tc>
          <w:tcPr>
            <w:tcW w:w="14029" w:type="dxa"/>
            <w:gridSpan w:val="9"/>
            <w:shd w:val="clear" w:color="auto" w:fill="D6E3BC"/>
            <w:vAlign w:val="center"/>
          </w:tcPr>
          <w:p w14:paraId="6BD271BD" w14:textId="77777777" w:rsidR="009C5D72" w:rsidRPr="00560CD9" w:rsidRDefault="009C5D72" w:rsidP="008522B4">
            <w:pPr>
              <w:spacing w:before="20" w:after="20" w:line="240" w:lineRule="auto"/>
              <w:ind w:left="162"/>
              <w:rPr>
                <w:rFonts w:ascii="Calibri" w:eastAsia="Times New Roman" w:hAnsi="Calibri" w:cs="Times New Roman"/>
                <w:b/>
                <w:sz w:val="18"/>
                <w:szCs w:val="20"/>
                <w:lang w:val="en-GB"/>
              </w:rPr>
            </w:pPr>
            <w:r w:rsidRPr="00560CD9">
              <w:rPr>
                <w:rFonts w:ascii="Calibri" w:eastAsia="Times New Roman" w:hAnsi="Calibri" w:cs="Times New Roman"/>
                <w:b/>
                <w:smallCaps/>
                <w:sz w:val="28"/>
                <w:szCs w:val="20"/>
                <w:lang w:val="en-GB"/>
              </w:rPr>
              <w:lastRenderedPageBreak/>
              <w:t>Principled</w:t>
            </w:r>
          </w:p>
        </w:tc>
      </w:tr>
      <w:tr w:rsidR="009C5D72" w:rsidRPr="00560CD9" w14:paraId="3970E03D" w14:textId="77777777" w:rsidTr="008522B4">
        <w:trPr>
          <w:trHeight w:val="179"/>
        </w:trPr>
        <w:tc>
          <w:tcPr>
            <w:tcW w:w="8075" w:type="dxa"/>
            <w:gridSpan w:val="6"/>
            <w:vMerge w:val="restart"/>
            <w:shd w:val="clear" w:color="auto" w:fill="auto"/>
          </w:tcPr>
          <w:p w14:paraId="6C0AE0D0" w14:textId="77777777" w:rsidR="009C5D72" w:rsidRPr="00560CD9" w:rsidRDefault="009C5D72" w:rsidP="008522B4">
            <w:pPr>
              <w:spacing w:before="120" w:after="20" w:line="240" w:lineRule="auto"/>
              <w:rPr>
                <w:rFonts w:ascii="Calibri" w:eastAsia="Calibri" w:hAnsi="Calibri" w:cs="Times New Roman"/>
                <w:b/>
                <w:sz w:val="16"/>
                <w:szCs w:val="16"/>
              </w:rPr>
            </w:pPr>
            <w:r w:rsidRPr="00560CD9">
              <w:rPr>
                <w:rFonts w:ascii="Calibri" w:eastAsia="Calibri" w:hAnsi="Calibri" w:cs="Times New Roman"/>
                <w:b/>
                <w:sz w:val="18"/>
                <w:szCs w:val="18"/>
              </w:rPr>
              <w:t xml:space="preserve">6. Are the project’s measures (through outputs, activities, indicators) to address gender inequalities and empower women relevant and producing the intended effect? If not, evidence-based adjustments and changes have been made. </w:t>
            </w:r>
          </w:p>
          <w:p w14:paraId="785F6CF7" w14:textId="77777777" w:rsidR="009C5D72" w:rsidRPr="00560CD9" w:rsidRDefault="009C5D72" w:rsidP="008522B4">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team has systematically gathered data and evidence through project monitoring on the relevance of the measures to address gender inequalities and empower women. Analysis of data and evidence were used to inform adjustments and changes, as appropriate. </w:t>
            </w:r>
            <w:r w:rsidRPr="00560CD9">
              <w:rPr>
                <w:rFonts w:ascii="Calibri" w:eastAsia="Times New Roman" w:hAnsi="Calibri" w:cs="Times New Roman"/>
                <w:i/>
                <w:sz w:val="18"/>
                <w:szCs w:val="18"/>
                <w:lang w:val="en-GB"/>
              </w:rPr>
              <w:t>(both must be true)</w:t>
            </w:r>
          </w:p>
          <w:p w14:paraId="7FE44506" w14:textId="77777777" w:rsidR="009C5D72" w:rsidRPr="00560CD9" w:rsidRDefault="009C5D72" w:rsidP="008522B4">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team has some data and evidence on the relevance of the measures to address gender inequalities and empower women. There is evidence that at least some adjustments were made, as appropriate. </w:t>
            </w:r>
            <w:r w:rsidRPr="00560CD9">
              <w:rPr>
                <w:rFonts w:ascii="Calibri" w:eastAsia="Times New Roman" w:hAnsi="Calibri" w:cs="Times New Roman"/>
                <w:i/>
                <w:sz w:val="18"/>
                <w:szCs w:val="18"/>
                <w:lang w:val="en-GB"/>
              </w:rPr>
              <w:t>(both must be true)</w:t>
            </w:r>
          </w:p>
          <w:p w14:paraId="7338FCC6" w14:textId="77777777" w:rsidR="009C5D72" w:rsidRPr="00560CD9" w:rsidRDefault="009C5D72" w:rsidP="008522B4">
            <w:pPr>
              <w:numPr>
                <w:ilvl w:val="0"/>
                <w:numId w:val="6"/>
              </w:numPr>
              <w:spacing w:before="20" w:after="20" w:line="240" w:lineRule="auto"/>
              <w:ind w:left="345" w:hanging="18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team has limited or no evidence on the relevance of measures to address gender inequalities and empowering women. No evidence of adjustments and/or changes made. This option should also be selected if the project has no measures to address gender inequalities and empower women relevant to the project results and activities. </w:t>
            </w:r>
          </w:p>
          <w:p w14:paraId="6C463309" w14:textId="77777777" w:rsidR="009C5D72" w:rsidRPr="00560CD9" w:rsidRDefault="009C5D72" w:rsidP="008522B4">
            <w:pPr>
              <w:spacing w:before="120" w:after="120" w:line="240" w:lineRule="auto"/>
              <w:rPr>
                <w:rFonts w:ascii="Calibri" w:eastAsia="Calibri" w:hAnsi="Calibri" w:cs="Times New Roman"/>
                <w:b/>
                <w:sz w:val="18"/>
                <w:szCs w:val="18"/>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tcBorders>
              <w:bottom w:val="single" w:sz="4" w:space="0" w:color="000000"/>
            </w:tcBorders>
            <w:shd w:val="clear" w:color="auto" w:fill="4472C4" w:themeFill="accent1"/>
          </w:tcPr>
          <w:p w14:paraId="5C20CAE4"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tcBorders>
              <w:bottom w:val="single" w:sz="4" w:space="0" w:color="000000"/>
            </w:tcBorders>
            <w:shd w:val="clear" w:color="auto" w:fill="auto"/>
          </w:tcPr>
          <w:p w14:paraId="711478F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8050720" w14:textId="77777777" w:rsidTr="008522B4">
        <w:trPr>
          <w:trHeight w:val="161"/>
        </w:trPr>
        <w:tc>
          <w:tcPr>
            <w:tcW w:w="8075" w:type="dxa"/>
            <w:gridSpan w:val="6"/>
            <w:vMerge/>
            <w:shd w:val="clear" w:color="auto" w:fill="auto"/>
          </w:tcPr>
          <w:p w14:paraId="3A57559C" w14:textId="77777777" w:rsidR="009C5D72" w:rsidRPr="00560CD9" w:rsidRDefault="009C5D72" w:rsidP="008522B4">
            <w:pPr>
              <w:numPr>
                <w:ilvl w:val="0"/>
                <w:numId w:val="8"/>
              </w:numPr>
              <w:spacing w:before="120" w:after="20" w:line="240" w:lineRule="auto"/>
              <w:ind w:left="157" w:hanging="180"/>
              <w:rPr>
                <w:rFonts w:ascii="Arial" w:eastAsia="Times New Roman" w:hAnsi="Arial" w:cs="Times New Roman"/>
                <w:b/>
                <w:sz w:val="18"/>
                <w:szCs w:val="18"/>
                <w:lang w:val="en-GB"/>
              </w:rPr>
            </w:pPr>
          </w:p>
        </w:tc>
        <w:tc>
          <w:tcPr>
            <w:tcW w:w="5954" w:type="dxa"/>
            <w:gridSpan w:val="3"/>
            <w:tcBorders>
              <w:bottom w:val="single" w:sz="4" w:space="0" w:color="000000"/>
            </w:tcBorders>
            <w:shd w:val="clear" w:color="auto" w:fill="auto"/>
          </w:tcPr>
          <w:p w14:paraId="437C0628"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4088B57C" w14:textId="77777777" w:rsidTr="008522B4">
        <w:trPr>
          <w:trHeight w:val="730"/>
        </w:trPr>
        <w:tc>
          <w:tcPr>
            <w:tcW w:w="8075" w:type="dxa"/>
            <w:gridSpan w:val="6"/>
            <w:vMerge/>
            <w:tcBorders>
              <w:bottom w:val="single" w:sz="4" w:space="0" w:color="000000"/>
            </w:tcBorders>
            <w:shd w:val="clear" w:color="auto" w:fill="auto"/>
          </w:tcPr>
          <w:p w14:paraId="43EEFAE4" w14:textId="77777777" w:rsidR="009C5D72" w:rsidRPr="00560CD9" w:rsidRDefault="009C5D72" w:rsidP="008522B4">
            <w:pPr>
              <w:numPr>
                <w:ilvl w:val="0"/>
                <w:numId w:val="8"/>
              </w:numPr>
              <w:spacing w:before="120" w:after="20" w:line="240" w:lineRule="auto"/>
              <w:ind w:left="157" w:hanging="180"/>
              <w:rPr>
                <w:rFonts w:ascii="Arial" w:eastAsia="Times New Roman" w:hAnsi="Arial" w:cs="Times New Roman"/>
                <w:b/>
                <w:sz w:val="18"/>
                <w:szCs w:val="18"/>
                <w:lang w:val="en-GB"/>
              </w:rPr>
            </w:pPr>
          </w:p>
        </w:tc>
        <w:tc>
          <w:tcPr>
            <w:tcW w:w="5954" w:type="dxa"/>
            <w:gridSpan w:val="3"/>
            <w:tcBorders>
              <w:bottom w:val="single" w:sz="4" w:space="0" w:color="000000"/>
            </w:tcBorders>
            <w:shd w:val="clear" w:color="auto" w:fill="auto"/>
          </w:tcPr>
          <w:p w14:paraId="244D9812" w14:textId="6232E8F2" w:rsidR="0046223A" w:rsidRPr="0046223A"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111929BC" w14:textId="77777777" w:rsidR="00BC166E" w:rsidRDefault="0046223A" w:rsidP="008522B4">
            <w:pPr>
              <w:jc w:val="both"/>
              <w:rPr>
                <w:sz w:val="18"/>
                <w:szCs w:val="18"/>
                <w:lang w:val="en-GB"/>
              </w:rPr>
            </w:pPr>
            <w:r w:rsidRPr="0046223A">
              <w:rPr>
                <w:sz w:val="18"/>
                <w:szCs w:val="18"/>
                <w:lang w:val="en-GB"/>
              </w:rPr>
              <w:t xml:space="preserve">Under Component 2 there is a dedicated output focused on advancing gender equality and women’s empowerment objectives. </w:t>
            </w:r>
            <w:r>
              <w:rPr>
                <w:sz w:val="18"/>
                <w:szCs w:val="18"/>
                <w:lang w:val="en-GB"/>
              </w:rPr>
              <w:t>Similar with</w:t>
            </w:r>
            <w:r w:rsidRPr="0046223A">
              <w:rPr>
                <w:sz w:val="18"/>
                <w:szCs w:val="18"/>
                <w:lang w:val="en-GB"/>
              </w:rPr>
              <w:t xml:space="preserve"> previous operational phases, inclusion of </w:t>
            </w:r>
            <w:r w:rsidR="009B03D9">
              <w:rPr>
                <w:sz w:val="18"/>
                <w:szCs w:val="18"/>
                <w:lang w:val="en-GB"/>
              </w:rPr>
              <w:t xml:space="preserve">marginalized people, including women, youth and people living with </w:t>
            </w:r>
            <w:r w:rsidR="00BC166E">
              <w:rPr>
                <w:sz w:val="18"/>
                <w:szCs w:val="18"/>
                <w:lang w:val="en-GB"/>
              </w:rPr>
              <w:t>disabilities</w:t>
            </w:r>
            <w:r w:rsidRPr="0046223A">
              <w:rPr>
                <w:sz w:val="18"/>
                <w:szCs w:val="18"/>
                <w:lang w:val="en-GB"/>
              </w:rPr>
              <w:t xml:space="preserve"> residing in the target landscapes-seascapes will be an important strategic objective</w:t>
            </w:r>
            <w:r w:rsidR="00BC166E">
              <w:rPr>
                <w:sz w:val="18"/>
                <w:szCs w:val="18"/>
                <w:lang w:val="en-GB"/>
              </w:rPr>
              <w:t>.</w:t>
            </w:r>
          </w:p>
          <w:p w14:paraId="4ABC5046" w14:textId="77777777" w:rsidR="00521317" w:rsidRDefault="005A7291" w:rsidP="008522B4">
            <w:pPr>
              <w:jc w:val="both"/>
              <w:rPr>
                <w:sz w:val="18"/>
                <w:szCs w:val="18"/>
              </w:rPr>
            </w:pPr>
            <w:r>
              <w:rPr>
                <w:sz w:val="18"/>
                <w:szCs w:val="18"/>
              </w:rPr>
              <w:t>C</w:t>
            </w:r>
            <w:r w:rsidR="00B1025B" w:rsidRPr="00B1025B">
              <w:rPr>
                <w:sz w:val="18"/>
                <w:szCs w:val="18"/>
              </w:rPr>
              <w:t>ivil society and community-based organizations, particularly those of local communities and Indigenous Peoples, have not been passive in the face of these trends nor have they been inactive in addressing obstacles to the exercise of their rights and agency. Worldwide, there are thousands, if not tens of thousands, of civil society organizations (CSOs) and community-based organizations (CBOs), including women and youth, Indigenous Peoples, and other vulnerable groups, who have organized to address increasing ecological degradation of the landscapes and seascapes where they live and work and the rising vulnerability of their societies, cities, homes, and production systems.</w:t>
            </w:r>
          </w:p>
          <w:p w14:paraId="19AE5F00" w14:textId="7E02C13E" w:rsidR="00A4535D" w:rsidRPr="00BC166E" w:rsidRDefault="00B1025B" w:rsidP="008522B4">
            <w:pPr>
              <w:jc w:val="both"/>
              <w:rPr>
                <w:sz w:val="18"/>
                <w:szCs w:val="18"/>
                <w:lang w:val="en-GB"/>
              </w:rPr>
            </w:pPr>
            <w:r w:rsidRPr="00B1025B">
              <w:rPr>
                <w:sz w:val="18"/>
                <w:szCs w:val="18"/>
              </w:rPr>
              <w:t xml:space="preserve"> </w:t>
            </w:r>
            <w:r w:rsidR="00A4535D">
              <w:rPr>
                <w:sz w:val="18"/>
                <w:szCs w:val="18"/>
              </w:rPr>
              <w:t xml:space="preserve">The project is contributing for </w:t>
            </w:r>
            <w:r w:rsidR="00A4535D">
              <w:rPr>
                <w:i/>
                <w:sz w:val="18"/>
                <w:szCs w:val="18"/>
              </w:rPr>
              <w:t>GEF core indicator 11</w:t>
            </w:r>
            <w:r w:rsidR="007E2A38">
              <w:rPr>
                <w:i/>
                <w:sz w:val="18"/>
                <w:szCs w:val="18"/>
              </w:rPr>
              <w:t>, number</w:t>
            </w:r>
            <w:r w:rsidR="00A4535D">
              <w:rPr>
                <w:i/>
                <w:sz w:val="18"/>
                <w:szCs w:val="18"/>
              </w:rPr>
              <w:t xml:space="preserve"> of direct beneficiaries disaggregated by gender as co-benefit of GEF investment</w:t>
            </w:r>
            <w:r w:rsidR="005B2745">
              <w:rPr>
                <w:i/>
                <w:sz w:val="18"/>
                <w:szCs w:val="18"/>
              </w:rPr>
              <w:t xml:space="preserve">. </w:t>
            </w:r>
            <w:r w:rsidR="00A4535D">
              <w:rPr>
                <w:i/>
                <w:sz w:val="18"/>
                <w:szCs w:val="18"/>
              </w:rPr>
              <w:t xml:space="preserve"> </w:t>
            </w:r>
            <w:r w:rsidR="005B2745" w:rsidRPr="005B2745">
              <w:rPr>
                <w:sz w:val="18"/>
                <w:szCs w:val="18"/>
              </w:rPr>
              <w:t>E</w:t>
            </w:r>
            <w:r w:rsidR="009E14B5" w:rsidRPr="005B2745">
              <w:rPr>
                <w:sz w:val="18"/>
                <w:szCs w:val="18"/>
              </w:rPr>
              <w:t xml:space="preserve">ach project </w:t>
            </w:r>
            <w:r w:rsidR="005B2745" w:rsidRPr="005B2745">
              <w:rPr>
                <w:sz w:val="18"/>
                <w:szCs w:val="18"/>
              </w:rPr>
              <w:t>has</w:t>
            </w:r>
            <w:r w:rsidR="00C84039" w:rsidRPr="005B2745">
              <w:rPr>
                <w:sz w:val="18"/>
                <w:szCs w:val="18"/>
              </w:rPr>
              <w:t xml:space="preserve"> at least </w:t>
            </w:r>
            <w:r w:rsidR="009E14B5" w:rsidRPr="005B2745">
              <w:rPr>
                <w:sz w:val="18"/>
                <w:szCs w:val="18"/>
              </w:rPr>
              <w:t>60</w:t>
            </w:r>
            <w:r w:rsidR="005B2745" w:rsidRPr="005B2745">
              <w:rPr>
                <w:sz w:val="18"/>
                <w:szCs w:val="18"/>
              </w:rPr>
              <w:t>% female</w:t>
            </w:r>
            <w:r w:rsidR="00C30BC1" w:rsidRPr="005B2745">
              <w:rPr>
                <w:sz w:val="18"/>
                <w:szCs w:val="18"/>
              </w:rPr>
              <w:t xml:space="preserve"> and 40% male</w:t>
            </w:r>
            <w:r w:rsidR="005B2745" w:rsidRPr="005B2745">
              <w:rPr>
                <w:sz w:val="18"/>
                <w:szCs w:val="18"/>
              </w:rPr>
              <w:t xml:space="preserve">. </w:t>
            </w:r>
            <w:r w:rsidR="009C2B4E">
              <w:rPr>
                <w:sz w:val="18"/>
                <w:szCs w:val="18"/>
              </w:rPr>
              <w:t xml:space="preserve">The Country Programme Strategy indicator for </w:t>
            </w:r>
            <w:r w:rsidR="00D57A0E">
              <w:rPr>
                <w:sz w:val="18"/>
                <w:szCs w:val="18"/>
              </w:rPr>
              <w:t xml:space="preserve">enhancing social inclusion </w:t>
            </w:r>
            <w:r w:rsidR="00607ABC">
              <w:rPr>
                <w:sz w:val="18"/>
                <w:szCs w:val="18"/>
              </w:rPr>
              <w:t xml:space="preserve">has set the following targets to address gender inequalities: </w:t>
            </w:r>
          </w:p>
          <w:p w14:paraId="787A3FA1" w14:textId="77777777" w:rsidR="00784547" w:rsidRPr="00784547" w:rsidRDefault="00784547" w:rsidP="008522B4">
            <w:pPr>
              <w:pStyle w:val="ListParagraph"/>
              <w:numPr>
                <w:ilvl w:val="0"/>
                <w:numId w:val="15"/>
              </w:numPr>
              <w:jc w:val="both"/>
              <w:rPr>
                <w:sz w:val="18"/>
                <w:szCs w:val="18"/>
              </w:rPr>
            </w:pPr>
            <w:r w:rsidRPr="00784547">
              <w:rPr>
                <w:sz w:val="18"/>
                <w:szCs w:val="18"/>
              </w:rPr>
              <w:t xml:space="preserve">At least one SGP </w:t>
            </w:r>
            <w:proofErr w:type="gramStart"/>
            <w:r w:rsidRPr="00784547">
              <w:rPr>
                <w:sz w:val="18"/>
                <w:szCs w:val="18"/>
              </w:rPr>
              <w:t>projects</w:t>
            </w:r>
            <w:proofErr w:type="gramEnd"/>
            <w:r w:rsidRPr="00784547">
              <w:rPr>
                <w:sz w:val="18"/>
                <w:szCs w:val="18"/>
              </w:rPr>
              <w:t xml:space="preserve"> that demonstrate appropriate models of engaging youth and person with disability</w:t>
            </w:r>
          </w:p>
          <w:p w14:paraId="4FF1D959" w14:textId="7AB60F0B" w:rsidR="00784547" w:rsidRPr="00FB1371" w:rsidRDefault="00784547" w:rsidP="008522B4">
            <w:pPr>
              <w:pStyle w:val="ListParagraph"/>
              <w:numPr>
                <w:ilvl w:val="0"/>
                <w:numId w:val="15"/>
              </w:numPr>
              <w:jc w:val="both"/>
              <w:rPr>
                <w:sz w:val="18"/>
                <w:szCs w:val="18"/>
              </w:rPr>
            </w:pPr>
            <w:r w:rsidRPr="00784547">
              <w:rPr>
                <w:sz w:val="18"/>
                <w:szCs w:val="18"/>
              </w:rPr>
              <w:t>At least 1000   of indirect project beneficiaries disaggregated by gender (individual people- 600 female and 400)</w:t>
            </w:r>
          </w:p>
          <w:p w14:paraId="0C2BFFDB" w14:textId="77777777" w:rsidR="00784547" w:rsidRPr="00784547" w:rsidRDefault="00784547" w:rsidP="008522B4">
            <w:pPr>
              <w:pStyle w:val="ListParagraph"/>
              <w:numPr>
                <w:ilvl w:val="0"/>
                <w:numId w:val="15"/>
              </w:numPr>
              <w:spacing w:after="144"/>
              <w:rPr>
                <w:sz w:val="18"/>
                <w:szCs w:val="18"/>
              </w:rPr>
            </w:pPr>
            <w:r w:rsidRPr="00784547">
              <w:rPr>
                <w:sz w:val="18"/>
                <w:szCs w:val="18"/>
              </w:rPr>
              <w:lastRenderedPageBreak/>
              <w:t xml:space="preserve">At least 5 projects contributing to closing gender gaps related to access to and control over natural </w:t>
            </w:r>
            <w:proofErr w:type="gramStart"/>
            <w:r w:rsidRPr="00784547">
              <w:rPr>
                <w:sz w:val="18"/>
                <w:szCs w:val="18"/>
              </w:rPr>
              <w:t>resource</w:t>
            </w:r>
            <w:proofErr w:type="gramEnd"/>
          </w:p>
          <w:p w14:paraId="0F0323D7" w14:textId="77777777" w:rsidR="00784547" w:rsidRPr="00784547" w:rsidRDefault="00784547" w:rsidP="008522B4">
            <w:pPr>
              <w:pStyle w:val="ListParagraph"/>
              <w:numPr>
                <w:ilvl w:val="0"/>
                <w:numId w:val="15"/>
              </w:numPr>
              <w:spacing w:after="144"/>
              <w:rPr>
                <w:sz w:val="18"/>
                <w:szCs w:val="18"/>
              </w:rPr>
            </w:pPr>
            <w:r w:rsidRPr="00784547">
              <w:rPr>
                <w:sz w:val="18"/>
                <w:szCs w:val="18"/>
              </w:rPr>
              <w:t>At least 2 projects that improve the participation and decision-making of women in natural resource governance</w:t>
            </w:r>
          </w:p>
          <w:p w14:paraId="44B5390E" w14:textId="77777777" w:rsidR="003F1D89" w:rsidRDefault="00784547" w:rsidP="008522B4">
            <w:pPr>
              <w:pStyle w:val="ListParagraph"/>
              <w:numPr>
                <w:ilvl w:val="0"/>
                <w:numId w:val="15"/>
              </w:numPr>
              <w:rPr>
                <w:sz w:val="18"/>
                <w:szCs w:val="18"/>
              </w:rPr>
            </w:pPr>
            <w:r w:rsidRPr="00784547">
              <w:rPr>
                <w:sz w:val="18"/>
                <w:szCs w:val="18"/>
              </w:rPr>
              <w:t>At least 1 project that target socio-economic benefits and services for women</w:t>
            </w:r>
          </w:p>
          <w:p w14:paraId="421BD35F" w14:textId="160A23C1" w:rsidR="00FB1371" w:rsidRPr="00FB1371" w:rsidRDefault="00FB1371" w:rsidP="008522B4">
            <w:pPr>
              <w:rPr>
                <w:sz w:val="18"/>
                <w:szCs w:val="18"/>
              </w:rPr>
            </w:pPr>
            <w:r>
              <w:rPr>
                <w:sz w:val="18"/>
                <w:szCs w:val="18"/>
              </w:rPr>
              <w:t>CPS and grantee report</w:t>
            </w:r>
          </w:p>
        </w:tc>
      </w:tr>
      <w:tr w:rsidR="009C5D72" w:rsidRPr="00560CD9" w14:paraId="25288EDD" w14:textId="77777777" w:rsidTr="008522B4">
        <w:trPr>
          <w:trHeight w:val="152"/>
        </w:trPr>
        <w:tc>
          <w:tcPr>
            <w:tcW w:w="8075" w:type="dxa"/>
            <w:gridSpan w:val="6"/>
            <w:vMerge w:val="restart"/>
            <w:shd w:val="clear" w:color="auto" w:fill="auto"/>
          </w:tcPr>
          <w:p w14:paraId="57A724F2" w14:textId="77777777" w:rsidR="009C5D72" w:rsidRPr="00560CD9" w:rsidRDefault="009C5D72" w:rsidP="008522B4">
            <w:pPr>
              <w:spacing w:before="120" w:after="120" w:line="240" w:lineRule="auto"/>
              <w:rPr>
                <w:rFonts w:ascii="Calibri" w:eastAsia="Calibri" w:hAnsi="Calibri" w:cs="Times New Roman"/>
                <w:b/>
                <w:sz w:val="18"/>
                <w:szCs w:val="18"/>
              </w:rPr>
            </w:pPr>
            <w:r w:rsidRPr="00560CD9">
              <w:rPr>
                <w:rFonts w:ascii="Calibri" w:eastAsia="Calibri" w:hAnsi="Calibri" w:cs="Times New Roman"/>
                <w:b/>
                <w:sz w:val="18"/>
                <w:szCs w:val="18"/>
              </w:rPr>
              <w:lastRenderedPageBreak/>
              <w:t>7</w:t>
            </w:r>
            <w:proofErr w:type="gramStart"/>
            <w:r w:rsidRPr="00560CD9">
              <w:rPr>
                <w:rFonts w:ascii="Calibri" w:eastAsia="Calibri" w:hAnsi="Calibri" w:cs="Times New Roman"/>
                <w:b/>
                <w:sz w:val="18"/>
                <w:szCs w:val="18"/>
              </w:rPr>
              <w:t xml:space="preserve">. </w:t>
            </w:r>
            <w:bookmarkStart w:id="0" w:name="_Hlk500165037"/>
            <w:r w:rsidRPr="00560CD9">
              <w:rPr>
                <w:rFonts w:ascii="Calibri" w:eastAsia="Calibri" w:hAnsi="Calibri" w:cs="Times New Roman"/>
                <w:b/>
                <w:sz w:val="18"/>
                <w:szCs w:val="18"/>
              </w:rPr>
              <w:t xml:space="preserve"> Are</w:t>
            </w:r>
            <w:proofErr w:type="gramEnd"/>
            <w:r w:rsidRPr="00560CD9">
              <w:rPr>
                <w:rFonts w:ascii="Calibri" w:eastAsia="Calibri" w:hAnsi="Calibri" w:cs="Times New Roman"/>
                <w:b/>
                <w:sz w:val="18"/>
                <w:szCs w:val="18"/>
              </w:rPr>
              <w:t xml:space="preserve"> social and environmental impacts and risks being successfully managed and monitored? </w:t>
            </w:r>
          </w:p>
          <w:p w14:paraId="42413C05"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3:</w:t>
            </w:r>
            <w:r w:rsidRPr="00560CD9">
              <w:rPr>
                <w:rFonts w:ascii="Calibri" w:eastAsia="Times New Roman" w:hAnsi="Calibri" w:cs="Calibri"/>
                <w:sz w:val="18"/>
                <w:szCs w:val="18"/>
                <w:lang w:val="en-GB"/>
              </w:rPr>
              <w:t xml:space="preserve">  Social and environmental risks are tracked in the risk log. Appropriate assessments conducted where required (i.e., Environmental and Social Impact Assessment (ESIA) for </w:t>
            </w:r>
            <w:proofErr w:type="gramStart"/>
            <w:r w:rsidRPr="00560CD9">
              <w:rPr>
                <w:rFonts w:ascii="Calibri" w:eastAsia="Times New Roman" w:hAnsi="Calibri" w:cs="Calibri"/>
                <w:sz w:val="18"/>
                <w:szCs w:val="18"/>
                <w:lang w:val="en-GB"/>
              </w:rPr>
              <w:t>High risk</w:t>
            </w:r>
            <w:proofErr w:type="gramEnd"/>
            <w:r w:rsidRPr="00560CD9">
              <w:rPr>
                <w:rFonts w:ascii="Calibri" w:eastAsia="Times New Roman" w:hAnsi="Calibri" w:cs="Calibri"/>
                <w:sz w:val="18"/>
                <w:szCs w:val="18"/>
                <w:lang w:val="en-GB"/>
              </w:rPr>
              <w:t xml:space="preserve"> projects and some level of social and environmental assessment for Moderate risk projects as identified through SESP). Relevant management plan(s) developed for identified risks through consultative process and implemented, resourced, and monitored. Risks effectively managed or mitigated. If there has been a substantive change to the project or change in context that affects risk levels, the SESP is updated to reflect these changes. </w:t>
            </w:r>
            <w:r w:rsidRPr="00560CD9">
              <w:rPr>
                <w:rFonts w:ascii="Arial" w:eastAsia="Times New Roman" w:hAnsi="Arial" w:cs="Times New Roman"/>
                <w:i/>
                <w:iCs/>
                <w:sz w:val="18"/>
                <w:szCs w:val="18"/>
                <w:lang w:val="en-GB"/>
              </w:rPr>
              <w:t>(</w:t>
            </w:r>
            <w:r w:rsidRPr="00560CD9">
              <w:rPr>
                <w:rFonts w:ascii="Calibri" w:eastAsia="Times New Roman" w:hAnsi="Calibri" w:cs="Calibri"/>
                <w:i/>
                <w:iCs/>
                <w:sz w:val="18"/>
                <w:szCs w:val="18"/>
                <w:u w:val="single"/>
                <w:lang w:val="en-GB"/>
              </w:rPr>
              <w:t>all</w:t>
            </w:r>
            <w:r w:rsidRPr="00560CD9">
              <w:rPr>
                <w:rFonts w:ascii="Calibri" w:eastAsia="Times New Roman" w:hAnsi="Calibri" w:cs="Calibri"/>
                <w:i/>
                <w:iCs/>
                <w:sz w:val="18"/>
                <w:szCs w:val="18"/>
                <w:lang w:val="en-GB"/>
              </w:rPr>
              <w:t xml:space="preserve"> must be true)</w:t>
            </w:r>
          </w:p>
          <w:p w14:paraId="5BA85911"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2:</w:t>
            </w:r>
            <w:r w:rsidRPr="00560CD9">
              <w:rPr>
                <w:rFonts w:ascii="Calibri" w:eastAsia="Times New Roman" w:hAnsi="Calibri" w:cs="Calibri"/>
                <w:sz w:val="18"/>
                <w:szCs w:val="18"/>
                <w:lang w:val="en-GB"/>
              </w:rPr>
              <w:t xml:space="preserve">   Social and environmental risks are tracked in the risk log. Appropriate assessments conducted where required (i.e., Environmental and Social Impact Assessment (ESIA) for </w:t>
            </w:r>
            <w:proofErr w:type="gramStart"/>
            <w:r w:rsidRPr="00560CD9">
              <w:rPr>
                <w:rFonts w:ascii="Calibri" w:eastAsia="Times New Roman" w:hAnsi="Calibri" w:cs="Calibri"/>
                <w:sz w:val="18"/>
                <w:szCs w:val="18"/>
                <w:lang w:val="en-GB"/>
              </w:rPr>
              <w:t>High risk</w:t>
            </w:r>
            <w:proofErr w:type="gramEnd"/>
            <w:r w:rsidRPr="00560CD9">
              <w:rPr>
                <w:rFonts w:ascii="Calibri" w:eastAsia="Times New Roman" w:hAnsi="Calibri" w:cs="Calibri"/>
                <w:sz w:val="18"/>
                <w:szCs w:val="18"/>
                <w:lang w:val="en-GB"/>
              </w:rPr>
              <w:t xml:space="preserve"> projects and some level of social and environmental assessment for Moderate risk projects as identified through SESP). Relevant management plan(s) developed, implemented and monitored for identified risks. </w:t>
            </w:r>
            <w:r w:rsidRPr="00560CD9">
              <w:rPr>
                <w:rFonts w:ascii="Calibri" w:eastAsia="Times New Roman" w:hAnsi="Calibri" w:cs="Calibri"/>
                <w:sz w:val="18"/>
                <w:szCs w:val="18"/>
                <w:u w:val="single"/>
                <w:lang w:val="en-GB"/>
              </w:rPr>
              <w:t>OR</w:t>
            </w:r>
            <w:r w:rsidRPr="00560CD9">
              <w:rPr>
                <w:rFonts w:ascii="Calibri" w:eastAsia="Times New Roman" w:hAnsi="Calibri" w:cs="Calibri"/>
                <w:sz w:val="18"/>
                <w:szCs w:val="18"/>
                <w:lang w:val="en-GB"/>
              </w:rPr>
              <w:t xml:space="preserve"> project is categorized as Low risk through the SESP. </w:t>
            </w:r>
          </w:p>
          <w:p w14:paraId="646DC56E"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i/>
                <w:iCs/>
                <w:sz w:val="18"/>
                <w:szCs w:val="18"/>
                <w:lang w:val="en-GB"/>
              </w:rPr>
            </w:pPr>
            <w:r w:rsidRPr="00560CD9">
              <w:rPr>
                <w:rFonts w:ascii="Calibri" w:eastAsia="Times New Roman" w:hAnsi="Calibri" w:cs="Calibri"/>
                <w:b/>
                <w:bCs/>
                <w:sz w:val="18"/>
                <w:szCs w:val="18"/>
                <w:u w:val="single"/>
                <w:lang w:val="en-GB"/>
              </w:rPr>
              <w:t>1:</w:t>
            </w:r>
            <w:r w:rsidRPr="00560CD9">
              <w:rPr>
                <w:rFonts w:ascii="Calibri" w:eastAsia="Times New Roman" w:hAnsi="Calibri" w:cs="Calibri"/>
                <w:sz w:val="18"/>
                <w:szCs w:val="18"/>
                <w:lang w:val="en-GB"/>
              </w:rPr>
              <w:t xml:space="preserve">  Social and environmental risks have not been tracked in the risk log. For projects categorized as High or Moderate Risk there is no evidence that social and environmental assessments have been completed and/or management plans or measures development, implemented or monitored. There have been substantive changes to the project or changes in the </w:t>
            </w:r>
            <w:proofErr w:type="gramStart"/>
            <w:r w:rsidRPr="00560CD9">
              <w:rPr>
                <w:rFonts w:ascii="Calibri" w:eastAsia="Times New Roman" w:hAnsi="Calibri" w:cs="Calibri"/>
                <w:sz w:val="18"/>
                <w:szCs w:val="18"/>
                <w:lang w:val="en-GB"/>
              </w:rPr>
              <w:t>context</w:t>
            </w:r>
            <w:proofErr w:type="gramEnd"/>
            <w:r w:rsidRPr="00560CD9">
              <w:rPr>
                <w:rFonts w:ascii="Calibri" w:eastAsia="Times New Roman" w:hAnsi="Calibri" w:cs="Calibri"/>
                <w:sz w:val="18"/>
                <w:szCs w:val="18"/>
                <w:lang w:val="en-GB"/>
              </w:rPr>
              <w:t xml:space="preserve"> but SESP has not been updated. </w:t>
            </w:r>
            <w:r w:rsidRPr="00560CD9">
              <w:rPr>
                <w:rFonts w:ascii="Calibri" w:eastAsia="Times New Roman" w:hAnsi="Calibri" w:cs="Calibri"/>
                <w:i/>
                <w:iCs/>
                <w:sz w:val="18"/>
                <w:szCs w:val="18"/>
                <w:lang w:val="en-GB"/>
              </w:rPr>
              <w:t>(any may be true)</w:t>
            </w:r>
            <w:bookmarkEnd w:id="0"/>
          </w:p>
        </w:tc>
        <w:tc>
          <w:tcPr>
            <w:tcW w:w="2977" w:type="dxa"/>
            <w:gridSpan w:val="2"/>
            <w:tcBorders>
              <w:bottom w:val="single" w:sz="4" w:space="0" w:color="000000"/>
            </w:tcBorders>
            <w:shd w:val="clear" w:color="auto" w:fill="4472C4" w:themeFill="accent1"/>
          </w:tcPr>
          <w:p w14:paraId="623BE826"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tcBorders>
              <w:bottom w:val="single" w:sz="4" w:space="0" w:color="000000"/>
            </w:tcBorders>
            <w:shd w:val="clear" w:color="auto" w:fill="auto"/>
          </w:tcPr>
          <w:p w14:paraId="2F45D5D1"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4FD5E11B" w14:textId="77777777" w:rsidTr="008522B4">
        <w:trPr>
          <w:trHeight w:val="179"/>
        </w:trPr>
        <w:tc>
          <w:tcPr>
            <w:tcW w:w="8075" w:type="dxa"/>
            <w:gridSpan w:val="6"/>
            <w:vMerge/>
            <w:shd w:val="clear" w:color="auto" w:fill="auto"/>
          </w:tcPr>
          <w:p w14:paraId="1FFD8942"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5C875BB4"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07410BB7" w14:textId="77777777" w:rsidTr="008522B4">
        <w:trPr>
          <w:trHeight w:val="1010"/>
        </w:trPr>
        <w:tc>
          <w:tcPr>
            <w:tcW w:w="8075" w:type="dxa"/>
            <w:gridSpan w:val="6"/>
            <w:vMerge/>
            <w:tcBorders>
              <w:bottom w:val="single" w:sz="4" w:space="0" w:color="000000"/>
            </w:tcBorders>
            <w:shd w:val="clear" w:color="auto" w:fill="auto"/>
          </w:tcPr>
          <w:p w14:paraId="5B29A50B"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4B56D4CD" w14:textId="77777777" w:rsidR="009C5D72" w:rsidRPr="00D549E6" w:rsidRDefault="009C5D72" w:rsidP="008522B4">
            <w:pPr>
              <w:spacing w:after="0" w:line="240" w:lineRule="auto"/>
              <w:jc w:val="center"/>
              <w:rPr>
                <w:rFonts w:ascii="Calibri" w:eastAsia="Calibri" w:hAnsi="Calibri" w:cs="Times New Roman"/>
                <w:b/>
                <w:sz w:val="18"/>
                <w:szCs w:val="18"/>
              </w:rPr>
            </w:pPr>
            <w:r w:rsidRPr="00D549E6">
              <w:rPr>
                <w:rFonts w:ascii="Calibri" w:eastAsia="Calibri" w:hAnsi="Calibri" w:cs="Times New Roman"/>
                <w:b/>
                <w:sz w:val="18"/>
                <w:szCs w:val="18"/>
              </w:rPr>
              <w:t>Evidence</w:t>
            </w:r>
          </w:p>
          <w:p w14:paraId="00B39376" w14:textId="7AA6BA4C" w:rsidR="00E473D9" w:rsidRPr="00E473D9" w:rsidRDefault="002D07C2" w:rsidP="008522B4">
            <w:pPr>
              <w:spacing w:after="0" w:line="240" w:lineRule="auto"/>
              <w:jc w:val="both"/>
              <w:rPr>
                <w:rFonts w:ascii="Calibri" w:eastAsia="Calibri" w:hAnsi="Calibri" w:cs="Times New Roman"/>
                <w:bCs/>
                <w:sz w:val="18"/>
                <w:szCs w:val="18"/>
              </w:rPr>
            </w:pPr>
            <w:r w:rsidRPr="0094631E">
              <w:rPr>
                <w:rFonts w:ascii="Calibri" w:eastAsia="Calibri" w:hAnsi="Calibri" w:cs="Times New Roman"/>
                <w:bCs/>
                <w:sz w:val="18"/>
                <w:szCs w:val="18"/>
              </w:rPr>
              <w:t xml:space="preserve">The project </w:t>
            </w:r>
            <w:r w:rsidR="0094631E" w:rsidRPr="0094631E">
              <w:rPr>
                <w:rFonts w:ascii="Calibri" w:eastAsia="Calibri" w:hAnsi="Calibri" w:cs="Times New Roman"/>
                <w:bCs/>
                <w:sz w:val="18"/>
                <w:szCs w:val="18"/>
              </w:rPr>
              <w:t xml:space="preserve">has developed risk management plan, and </w:t>
            </w:r>
            <w:r w:rsidR="0094631E" w:rsidRPr="00E473D9">
              <w:rPr>
                <w:rFonts w:ascii="Calibri" w:eastAsia="Calibri" w:hAnsi="Calibri" w:cs="Times New Roman"/>
                <w:bCs/>
                <w:sz w:val="18"/>
                <w:szCs w:val="18"/>
              </w:rPr>
              <w:t>e</w:t>
            </w:r>
            <w:r w:rsidR="00EB6E01" w:rsidRPr="00E473D9">
              <w:rPr>
                <w:rFonts w:ascii="Calibri" w:eastAsia="Calibri" w:hAnsi="Calibri" w:cs="Times New Roman"/>
                <w:bCs/>
                <w:sz w:val="18"/>
                <w:szCs w:val="18"/>
              </w:rPr>
              <w:t>ach project has identified its risks and mitigation plan</w:t>
            </w:r>
            <w:r w:rsidR="004A0E59" w:rsidRPr="00E473D9">
              <w:rPr>
                <w:rFonts w:ascii="Calibri" w:eastAsia="Calibri" w:hAnsi="Calibri" w:cs="Times New Roman"/>
                <w:bCs/>
                <w:sz w:val="18"/>
                <w:szCs w:val="18"/>
              </w:rPr>
              <w:t xml:space="preserve">, </w:t>
            </w:r>
            <w:r w:rsidR="00CA31CF" w:rsidRPr="00E473D9">
              <w:rPr>
                <w:rFonts w:ascii="Calibri" w:eastAsia="Calibri" w:hAnsi="Calibri" w:cs="Times New Roman"/>
                <w:bCs/>
                <w:sz w:val="18"/>
                <w:szCs w:val="18"/>
              </w:rPr>
              <w:t>and</w:t>
            </w:r>
            <w:r w:rsidR="004A0E59" w:rsidRPr="00E473D9">
              <w:rPr>
                <w:rFonts w:ascii="Calibri" w:eastAsia="Calibri" w:hAnsi="Calibri" w:cs="Times New Roman"/>
                <w:bCs/>
                <w:sz w:val="18"/>
                <w:szCs w:val="18"/>
              </w:rPr>
              <w:t xml:space="preserve"> </w:t>
            </w:r>
            <w:r w:rsidR="007A5177" w:rsidRPr="00E473D9">
              <w:rPr>
                <w:rFonts w:ascii="Calibri" w:eastAsia="Calibri" w:hAnsi="Calibri" w:cs="Times New Roman"/>
                <w:bCs/>
                <w:sz w:val="18"/>
                <w:szCs w:val="18"/>
              </w:rPr>
              <w:t>applies</w:t>
            </w:r>
            <w:r w:rsidR="00CA31CF" w:rsidRPr="00E473D9">
              <w:rPr>
                <w:rFonts w:ascii="Calibri" w:eastAsia="Calibri" w:hAnsi="Calibri" w:cs="Times New Roman"/>
                <w:bCs/>
                <w:sz w:val="18"/>
                <w:szCs w:val="18"/>
              </w:rPr>
              <w:t xml:space="preserve"> UNDP’s </w:t>
            </w:r>
            <w:hyperlink r:id="rId12">
              <w:r w:rsidR="00CA31CF" w:rsidRPr="00E473D9">
                <w:rPr>
                  <w:rFonts w:ascii="Calibri" w:eastAsia="Calibri" w:hAnsi="Calibri" w:cs="Times New Roman"/>
                  <w:bCs/>
                  <w:sz w:val="18"/>
                  <w:szCs w:val="18"/>
                </w:rPr>
                <w:t>Social and Environmental Screening Procedure</w:t>
              </w:r>
            </w:hyperlink>
            <w:r w:rsidR="00CA31CF" w:rsidRPr="00E473D9">
              <w:rPr>
                <w:rFonts w:ascii="Calibri" w:eastAsia="Calibri" w:hAnsi="Calibri" w:cs="Times New Roman"/>
                <w:bCs/>
                <w:sz w:val="18"/>
                <w:szCs w:val="18"/>
              </w:rPr>
              <w:t xml:space="preserve"> to all projects approved.</w:t>
            </w:r>
            <w:r w:rsidR="00CA31CF" w:rsidRPr="0094631E">
              <w:rPr>
                <w:rFonts w:ascii="Calibri" w:eastAsia="Calibri" w:hAnsi="Calibri" w:cs="Times New Roman"/>
                <w:bCs/>
                <w:sz w:val="18"/>
                <w:szCs w:val="18"/>
              </w:rPr>
              <w:t xml:space="preserve"> The</w:t>
            </w:r>
            <w:r w:rsidR="0094631E" w:rsidRPr="0094631E">
              <w:rPr>
                <w:rFonts w:ascii="Calibri" w:eastAsia="Calibri" w:hAnsi="Calibri" w:cs="Times New Roman"/>
                <w:bCs/>
                <w:sz w:val="18"/>
                <w:szCs w:val="18"/>
              </w:rPr>
              <w:t xml:space="preserve"> project will monitor each risk at grantee level and update the risk log accordingly</w:t>
            </w:r>
            <w:r w:rsidR="0094631E" w:rsidRPr="00E473D9">
              <w:rPr>
                <w:rFonts w:ascii="Calibri" w:eastAsia="Calibri" w:hAnsi="Calibri" w:cs="Times New Roman"/>
                <w:bCs/>
                <w:sz w:val="18"/>
                <w:szCs w:val="18"/>
              </w:rPr>
              <w:t>.</w:t>
            </w:r>
          </w:p>
          <w:p w14:paraId="05BFED7D" w14:textId="77777777" w:rsidR="0094631E" w:rsidRPr="00E473D9" w:rsidRDefault="0094631E" w:rsidP="008522B4">
            <w:pPr>
              <w:spacing w:after="0" w:line="240" w:lineRule="auto"/>
              <w:jc w:val="both"/>
              <w:rPr>
                <w:rFonts w:ascii="Calibri" w:eastAsia="Calibri" w:hAnsi="Calibri" w:cs="Times New Roman"/>
                <w:bCs/>
                <w:sz w:val="18"/>
                <w:szCs w:val="18"/>
              </w:rPr>
            </w:pPr>
          </w:p>
          <w:p w14:paraId="67AD87D6" w14:textId="6F0D7BAA" w:rsidR="0094631E" w:rsidRPr="00E473D9" w:rsidRDefault="0094631E" w:rsidP="008522B4">
            <w:pPr>
              <w:spacing w:after="0" w:line="240" w:lineRule="auto"/>
              <w:jc w:val="both"/>
              <w:rPr>
                <w:rFonts w:ascii="Calibri" w:eastAsia="Calibri" w:hAnsi="Calibri" w:cs="Times New Roman"/>
                <w:bCs/>
                <w:sz w:val="18"/>
                <w:szCs w:val="18"/>
              </w:rPr>
            </w:pPr>
            <w:r w:rsidRPr="00E473D9">
              <w:rPr>
                <w:rFonts w:ascii="Calibri" w:eastAsia="Calibri" w:hAnsi="Calibri" w:cs="Times New Roman"/>
                <w:bCs/>
                <w:sz w:val="18"/>
                <w:szCs w:val="18"/>
              </w:rPr>
              <w:t>Grantee Project document</w:t>
            </w:r>
          </w:p>
        </w:tc>
      </w:tr>
      <w:tr w:rsidR="009C5D72" w:rsidRPr="00560CD9" w14:paraId="5520DF05" w14:textId="77777777" w:rsidTr="008522B4">
        <w:trPr>
          <w:trHeight w:val="206"/>
        </w:trPr>
        <w:tc>
          <w:tcPr>
            <w:tcW w:w="8075" w:type="dxa"/>
            <w:gridSpan w:val="6"/>
            <w:vMerge w:val="restart"/>
            <w:shd w:val="clear" w:color="auto" w:fill="auto"/>
          </w:tcPr>
          <w:p w14:paraId="656B1F54" w14:textId="77777777" w:rsidR="009C5D72" w:rsidRPr="00560CD9" w:rsidRDefault="009C5D72" w:rsidP="008522B4">
            <w:pPr>
              <w:spacing w:before="120" w:after="1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8.  </w:t>
            </w:r>
            <w:bookmarkStart w:id="1" w:name="_Hlk500165049"/>
            <w:r w:rsidRPr="00560CD9">
              <w:rPr>
                <w:rFonts w:ascii="Calibri" w:eastAsia="Calibri" w:hAnsi="Calibri" w:cs="Times New Roman"/>
                <w:b/>
                <w:sz w:val="18"/>
                <w:szCs w:val="18"/>
              </w:rPr>
              <w:t xml:space="preserve"> Are grievance mechanisms available to project-affected people and are grievances (if any) addressed to ensure any perceived harm is effectively mitigated? </w:t>
            </w:r>
          </w:p>
          <w:p w14:paraId="599DCE07"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t>3:</w:t>
            </w:r>
            <w:r w:rsidRPr="00560CD9">
              <w:rPr>
                <w:rFonts w:ascii="Calibri" w:eastAsia="Times New Roman" w:hAnsi="Calibri" w:cs="Calibri"/>
                <w:sz w:val="18"/>
                <w:szCs w:val="18"/>
                <w:lang w:val="en-GB"/>
              </w:rPr>
              <w:t xml:space="preserve"> Project-affected people have been actively informed of UNDP’s Corporate Accountability Mechanism (SRM/SECU) and how to access it. If the project is categorized as High or Moderate Risk through the SESP, a project -level grievance mechanism is in place and project affected people informed. </w:t>
            </w:r>
            <w:r w:rsidRPr="00560CD9">
              <w:rPr>
                <w:rFonts w:ascii="Calibri" w:eastAsia="Times New Roman" w:hAnsi="Calibri" w:cs="Calibri"/>
                <w:sz w:val="18"/>
                <w:szCs w:val="18"/>
                <w:u w:val="single"/>
                <w:lang w:val="en-GB"/>
              </w:rPr>
              <w:t>If</w:t>
            </w:r>
            <w:r w:rsidRPr="00560CD9">
              <w:rPr>
                <w:rFonts w:ascii="Calibri" w:eastAsia="Times New Roman" w:hAnsi="Calibri" w:cs="Calibri"/>
                <w:sz w:val="18"/>
                <w:szCs w:val="18"/>
                <w:lang w:val="en-GB"/>
              </w:rPr>
              <w:t xml:space="preserve"> grievances have been received, they are effectively addressed in accordance with SRM Guidance.</w:t>
            </w:r>
            <w:r w:rsidRPr="00560CD9">
              <w:rPr>
                <w:rFonts w:ascii="Arial" w:eastAsia="Times New Roman" w:hAnsi="Arial" w:cs="Times New Roman"/>
                <w:sz w:val="18"/>
                <w:szCs w:val="18"/>
                <w:lang w:val="en-GB"/>
              </w:rPr>
              <w:t xml:space="preserve"> </w:t>
            </w:r>
            <w:r w:rsidRPr="00560CD9">
              <w:rPr>
                <w:rFonts w:ascii="Arial" w:eastAsia="Times New Roman" w:hAnsi="Arial" w:cs="Times New Roman"/>
                <w:i/>
                <w:iCs/>
                <w:sz w:val="18"/>
                <w:szCs w:val="18"/>
                <w:lang w:val="en-GB"/>
              </w:rPr>
              <w:t>(</w:t>
            </w:r>
            <w:r w:rsidRPr="00560CD9">
              <w:rPr>
                <w:rFonts w:ascii="Calibri" w:eastAsia="Times New Roman" w:hAnsi="Calibri" w:cs="Calibri"/>
                <w:i/>
                <w:iCs/>
                <w:sz w:val="18"/>
                <w:szCs w:val="18"/>
                <w:u w:val="single"/>
                <w:lang w:val="en-GB"/>
              </w:rPr>
              <w:t>all</w:t>
            </w:r>
            <w:r w:rsidRPr="00560CD9">
              <w:rPr>
                <w:rFonts w:ascii="Calibri" w:eastAsia="Times New Roman" w:hAnsi="Calibri" w:cs="Calibri"/>
                <w:i/>
                <w:iCs/>
                <w:sz w:val="18"/>
                <w:szCs w:val="18"/>
                <w:lang w:val="en-GB"/>
              </w:rPr>
              <w:t xml:space="preserve"> must be true)</w:t>
            </w:r>
          </w:p>
          <w:p w14:paraId="15F5CDB1"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sz w:val="18"/>
                <w:szCs w:val="18"/>
                <w:lang w:val="en-GB"/>
              </w:rPr>
            </w:pPr>
            <w:r w:rsidRPr="00560CD9">
              <w:rPr>
                <w:rFonts w:ascii="Calibri" w:eastAsia="Times New Roman" w:hAnsi="Calibri" w:cs="Calibri"/>
                <w:b/>
                <w:bCs/>
                <w:sz w:val="18"/>
                <w:szCs w:val="18"/>
                <w:u w:val="single"/>
                <w:lang w:val="en-GB"/>
              </w:rPr>
              <w:lastRenderedPageBreak/>
              <w:t>2:</w:t>
            </w:r>
            <w:r w:rsidRPr="00560CD9">
              <w:rPr>
                <w:rFonts w:ascii="Calibri" w:eastAsia="Times New Roman" w:hAnsi="Calibri" w:cs="Calibri"/>
                <w:sz w:val="18"/>
                <w:szCs w:val="18"/>
                <w:lang w:val="en-GB"/>
              </w:rPr>
              <w:t xml:space="preserve"> Project-affected people have been informed of UNDP’s Corporate Accountability Mechanism and how to access it. If the project is categorized as High Risk through the SESP, a project -level grievance mechanism is in place and project affected people informed. </w:t>
            </w:r>
            <w:r w:rsidRPr="00560CD9">
              <w:rPr>
                <w:rFonts w:ascii="Calibri" w:eastAsia="Times New Roman" w:hAnsi="Calibri" w:cs="Calibri"/>
                <w:sz w:val="18"/>
                <w:szCs w:val="18"/>
                <w:u w:val="single"/>
                <w:lang w:val="en-GB"/>
              </w:rPr>
              <w:t>If</w:t>
            </w:r>
            <w:r w:rsidRPr="00560CD9">
              <w:rPr>
                <w:rFonts w:ascii="Calibri" w:eastAsia="Times New Roman" w:hAnsi="Calibri" w:cs="Calibri"/>
                <w:sz w:val="18"/>
                <w:szCs w:val="18"/>
                <w:lang w:val="en-GB"/>
              </w:rPr>
              <w:t xml:space="preserve"> grievances have been </w:t>
            </w:r>
            <w:proofErr w:type="gramStart"/>
            <w:r w:rsidRPr="00560CD9">
              <w:rPr>
                <w:rFonts w:ascii="Calibri" w:eastAsia="Times New Roman" w:hAnsi="Calibri" w:cs="Calibri"/>
                <w:sz w:val="18"/>
                <w:szCs w:val="18"/>
                <w:lang w:val="en-GB"/>
              </w:rPr>
              <w:t>received</w:t>
            </w:r>
            <w:proofErr w:type="gramEnd"/>
            <w:r w:rsidRPr="00560CD9">
              <w:rPr>
                <w:rFonts w:ascii="Calibri" w:eastAsia="Times New Roman" w:hAnsi="Calibri" w:cs="Calibri"/>
                <w:sz w:val="18"/>
                <w:szCs w:val="18"/>
                <w:lang w:val="en-GB"/>
              </w:rPr>
              <w:t xml:space="preserve"> they are responded to but face challenges in arriving at a resolution.</w:t>
            </w:r>
          </w:p>
          <w:p w14:paraId="11E0CF67" w14:textId="77777777" w:rsidR="009C5D72" w:rsidRPr="00560CD9" w:rsidRDefault="009C5D72" w:rsidP="008522B4">
            <w:pPr>
              <w:numPr>
                <w:ilvl w:val="0"/>
                <w:numId w:val="4"/>
              </w:numPr>
              <w:spacing w:before="20" w:after="20" w:line="240" w:lineRule="auto"/>
              <w:ind w:left="360" w:hanging="180"/>
              <w:rPr>
                <w:rFonts w:ascii="Calibri" w:eastAsia="Times New Roman" w:hAnsi="Calibri" w:cs="Calibri"/>
                <w:i/>
                <w:iCs/>
                <w:sz w:val="18"/>
                <w:szCs w:val="18"/>
                <w:lang w:val="en-GB"/>
              </w:rPr>
            </w:pPr>
            <w:r w:rsidRPr="00560CD9">
              <w:rPr>
                <w:rFonts w:ascii="Calibri" w:eastAsia="Times New Roman" w:hAnsi="Calibri" w:cs="Calibri"/>
                <w:b/>
                <w:bCs/>
                <w:sz w:val="18"/>
                <w:szCs w:val="18"/>
                <w:u w:val="single"/>
                <w:lang w:val="en-GB"/>
              </w:rPr>
              <w:t>1:</w:t>
            </w:r>
            <w:r w:rsidRPr="00560CD9">
              <w:rPr>
                <w:rFonts w:ascii="Calibri" w:eastAsia="Times New Roman" w:hAnsi="Calibri" w:cs="Calibri"/>
                <w:sz w:val="18"/>
                <w:szCs w:val="18"/>
                <w:lang w:val="en-GB"/>
              </w:rPr>
              <w:t xml:space="preserve"> Project-affected people not informed of UNDP’s Corporate Accountability Mechanism. </w:t>
            </w:r>
            <w:r w:rsidRPr="00560CD9">
              <w:rPr>
                <w:rFonts w:ascii="Calibri" w:eastAsia="Times New Roman" w:hAnsi="Calibri" w:cs="Calibri"/>
                <w:sz w:val="18"/>
                <w:szCs w:val="18"/>
                <w:u w:val="single"/>
                <w:lang w:val="en-GB"/>
              </w:rPr>
              <w:t>If</w:t>
            </w:r>
            <w:r w:rsidRPr="00560CD9">
              <w:rPr>
                <w:rFonts w:ascii="Calibri" w:eastAsia="Times New Roman" w:hAnsi="Calibri" w:cs="Calibri"/>
                <w:sz w:val="18"/>
                <w:szCs w:val="18"/>
                <w:lang w:val="en-GB"/>
              </w:rPr>
              <w:t xml:space="preserve"> grievances have been </w:t>
            </w:r>
            <w:proofErr w:type="gramStart"/>
            <w:r w:rsidRPr="00560CD9">
              <w:rPr>
                <w:rFonts w:ascii="Calibri" w:eastAsia="Times New Roman" w:hAnsi="Calibri" w:cs="Calibri"/>
                <w:sz w:val="18"/>
                <w:szCs w:val="18"/>
                <w:lang w:val="en-GB"/>
              </w:rPr>
              <w:t>received</w:t>
            </w:r>
            <w:proofErr w:type="gramEnd"/>
            <w:r w:rsidRPr="00560CD9">
              <w:rPr>
                <w:rFonts w:ascii="Calibri" w:eastAsia="Times New Roman" w:hAnsi="Calibri" w:cs="Calibri"/>
                <w:sz w:val="18"/>
                <w:szCs w:val="18"/>
                <w:lang w:val="en-GB"/>
              </w:rPr>
              <w:t xml:space="preserve"> they are not responded to. </w:t>
            </w:r>
            <w:r w:rsidRPr="00560CD9">
              <w:rPr>
                <w:rFonts w:ascii="Calibri" w:eastAsia="Times New Roman" w:hAnsi="Calibri" w:cs="Calibri"/>
                <w:i/>
                <w:iCs/>
                <w:sz w:val="18"/>
                <w:szCs w:val="18"/>
                <w:lang w:val="en-GB"/>
              </w:rPr>
              <w:t>(any may be true)</w:t>
            </w:r>
            <w:bookmarkEnd w:id="1"/>
          </w:p>
        </w:tc>
        <w:tc>
          <w:tcPr>
            <w:tcW w:w="2977" w:type="dxa"/>
            <w:gridSpan w:val="2"/>
            <w:tcBorders>
              <w:bottom w:val="single" w:sz="4" w:space="0" w:color="000000"/>
            </w:tcBorders>
            <w:shd w:val="clear" w:color="auto" w:fill="auto"/>
          </w:tcPr>
          <w:p w14:paraId="78815C8F"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2977" w:type="dxa"/>
            <w:tcBorders>
              <w:bottom w:val="single" w:sz="4" w:space="0" w:color="000000"/>
            </w:tcBorders>
            <w:shd w:val="clear" w:color="auto" w:fill="FFFFFF" w:themeFill="background1"/>
          </w:tcPr>
          <w:p w14:paraId="15C8D85B"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1DAC38E3" w14:textId="77777777" w:rsidTr="008522B4">
        <w:trPr>
          <w:trHeight w:val="152"/>
        </w:trPr>
        <w:tc>
          <w:tcPr>
            <w:tcW w:w="8075" w:type="dxa"/>
            <w:gridSpan w:val="6"/>
            <w:vMerge/>
            <w:shd w:val="clear" w:color="auto" w:fill="auto"/>
          </w:tcPr>
          <w:p w14:paraId="691892FD"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6ECBDB6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62D8A5C1" w14:textId="77777777" w:rsidTr="008522B4">
        <w:trPr>
          <w:trHeight w:val="763"/>
        </w:trPr>
        <w:tc>
          <w:tcPr>
            <w:tcW w:w="8075" w:type="dxa"/>
            <w:gridSpan w:val="6"/>
            <w:vMerge/>
            <w:tcBorders>
              <w:bottom w:val="single" w:sz="4" w:space="0" w:color="000000"/>
            </w:tcBorders>
            <w:shd w:val="clear" w:color="auto" w:fill="auto"/>
          </w:tcPr>
          <w:p w14:paraId="730F20B9"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71FCD6D7" w14:textId="77777777" w:rsidR="009C5D72" w:rsidRPr="00D549E6" w:rsidRDefault="009C5D72" w:rsidP="008522B4">
            <w:pPr>
              <w:spacing w:after="0" w:line="240" w:lineRule="auto"/>
              <w:jc w:val="center"/>
              <w:rPr>
                <w:rFonts w:ascii="Calibri" w:eastAsia="Calibri" w:hAnsi="Calibri" w:cs="Times New Roman"/>
                <w:b/>
                <w:sz w:val="18"/>
                <w:szCs w:val="18"/>
              </w:rPr>
            </w:pPr>
            <w:r w:rsidRPr="00D549E6">
              <w:rPr>
                <w:rFonts w:ascii="Calibri" w:eastAsia="Calibri" w:hAnsi="Calibri" w:cs="Times New Roman"/>
                <w:b/>
                <w:sz w:val="18"/>
                <w:szCs w:val="18"/>
              </w:rPr>
              <w:t>Evidence</w:t>
            </w:r>
          </w:p>
          <w:p w14:paraId="36D91DB7" w14:textId="3C8C9D13" w:rsidR="00CD3D40" w:rsidRDefault="00CD3D40" w:rsidP="008522B4">
            <w:pPr>
              <w:spacing w:after="0" w:line="240" w:lineRule="auto"/>
              <w:jc w:val="center"/>
              <w:rPr>
                <w:rFonts w:ascii="Calibri" w:eastAsia="Calibri" w:hAnsi="Calibri" w:cs="Times New Roman"/>
                <w:b/>
                <w:sz w:val="18"/>
                <w:szCs w:val="18"/>
              </w:rPr>
            </w:pPr>
            <w:r>
              <w:rPr>
                <w:rFonts w:ascii="Calibri" w:eastAsia="Calibri" w:hAnsi="Calibri" w:cs="Times New Roman"/>
                <w:b/>
                <w:sz w:val="18"/>
                <w:szCs w:val="18"/>
              </w:rPr>
              <w:t>Complain mechanisms</w:t>
            </w:r>
          </w:p>
          <w:p w14:paraId="509551BE" w14:textId="1C0FEC7D" w:rsidR="00CD3D40" w:rsidRDefault="00631250" w:rsidP="008522B4">
            <w:pPr>
              <w:spacing w:after="0" w:line="240" w:lineRule="auto"/>
              <w:rPr>
                <w:rFonts w:ascii="Calibri" w:eastAsia="Calibri" w:hAnsi="Calibri" w:cs="Times New Roman"/>
                <w:sz w:val="18"/>
                <w:szCs w:val="18"/>
              </w:rPr>
            </w:pPr>
            <w:r>
              <w:rPr>
                <w:rFonts w:ascii="Calibri" w:eastAsia="Calibri" w:hAnsi="Calibri" w:cs="Times New Roman"/>
                <w:sz w:val="18"/>
                <w:szCs w:val="18"/>
              </w:rPr>
              <w:t xml:space="preserve">SGP risks at </w:t>
            </w:r>
            <w:r w:rsidR="00912BC2">
              <w:rPr>
                <w:rFonts w:ascii="Calibri" w:eastAsia="Calibri" w:hAnsi="Calibri" w:cs="Times New Roman"/>
                <w:sz w:val="18"/>
                <w:szCs w:val="18"/>
              </w:rPr>
              <w:t>project level</w:t>
            </w:r>
            <w:r>
              <w:rPr>
                <w:rFonts w:ascii="Calibri" w:eastAsia="Calibri" w:hAnsi="Calibri" w:cs="Times New Roman"/>
                <w:sz w:val="18"/>
                <w:szCs w:val="18"/>
              </w:rPr>
              <w:t xml:space="preserve"> have been considerate Low</w:t>
            </w:r>
            <w:r w:rsidR="00DC601E">
              <w:rPr>
                <w:rFonts w:ascii="Calibri" w:eastAsia="Calibri" w:hAnsi="Calibri" w:cs="Times New Roman"/>
                <w:sz w:val="18"/>
                <w:szCs w:val="18"/>
              </w:rPr>
              <w:t>.</w:t>
            </w:r>
          </w:p>
          <w:p w14:paraId="78C53FC3" w14:textId="77777777" w:rsidR="00DC601E" w:rsidRDefault="00DC601E" w:rsidP="008522B4">
            <w:pPr>
              <w:spacing w:after="0" w:line="240" w:lineRule="auto"/>
              <w:rPr>
                <w:rFonts w:ascii="Calibri" w:eastAsia="Times New Roman" w:hAnsi="Calibri" w:cs="Calibri"/>
                <w:sz w:val="18"/>
                <w:szCs w:val="18"/>
                <w:lang w:val="en-GB"/>
              </w:rPr>
            </w:pPr>
            <w:r>
              <w:rPr>
                <w:rFonts w:ascii="Calibri" w:eastAsia="Calibri" w:hAnsi="Calibri" w:cs="Times New Roman"/>
                <w:sz w:val="18"/>
                <w:szCs w:val="18"/>
              </w:rPr>
              <w:t>The grantee</w:t>
            </w:r>
            <w:r w:rsidR="00912BC2">
              <w:rPr>
                <w:rFonts w:ascii="Calibri" w:eastAsia="Calibri" w:hAnsi="Calibri" w:cs="Times New Roman"/>
                <w:sz w:val="18"/>
                <w:szCs w:val="18"/>
              </w:rPr>
              <w:t xml:space="preserve">s are </w:t>
            </w:r>
            <w:r w:rsidR="005E471B">
              <w:rPr>
                <w:rFonts w:ascii="Calibri" w:eastAsia="Calibri" w:hAnsi="Calibri" w:cs="Times New Roman"/>
                <w:sz w:val="18"/>
                <w:szCs w:val="18"/>
              </w:rPr>
              <w:t>informed about</w:t>
            </w:r>
            <w:r w:rsidR="006749AE">
              <w:rPr>
                <w:rFonts w:ascii="Calibri" w:eastAsia="Calibri" w:hAnsi="Calibri" w:cs="Times New Roman"/>
                <w:sz w:val="18"/>
                <w:szCs w:val="18"/>
              </w:rPr>
              <w:t xml:space="preserve"> </w:t>
            </w:r>
            <w:r w:rsidR="00B12AF3">
              <w:rPr>
                <w:rFonts w:ascii="Calibri" w:eastAsia="Calibri" w:hAnsi="Calibri" w:cs="Times New Roman"/>
                <w:sz w:val="18"/>
                <w:szCs w:val="18"/>
              </w:rPr>
              <w:t xml:space="preserve">the </w:t>
            </w:r>
            <w:r w:rsidR="00B12AF3" w:rsidRPr="00560CD9">
              <w:rPr>
                <w:rFonts w:ascii="Calibri" w:eastAsia="Times New Roman" w:hAnsi="Calibri" w:cs="Calibri"/>
                <w:sz w:val="18"/>
                <w:szCs w:val="18"/>
                <w:lang w:val="en-GB"/>
              </w:rPr>
              <w:t>Corporate</w:t>
            </w:r>
            <w:r w:rsidR="00E47C1B" w:rsidRPr="00560CD9">
              <w:rPr>
                <w:rFonts w:ascii="Calibri" w:eastAsia="Times New Roman" w:hAnsi="Calibri" w:cs="Calibri"/>
                <w:sz w:val="18"/>
                <w:szCs w:val="18"/>
                <w:lang w:val="en-GB"/>
              </w:rPr>
              <w:t xml:space="preserve"> Accountability Mechanism</w:t>
            </w:r>
            <w:r w:rsidR="00E47C1B">
              <w:rPr>
                <w:rFonts w:ascii="Calibri" w:eastAsia="Times New Roman" w:hAnsi="Calibri" w:cs="Calibri"/>
                <w:sz w:val="18"/>
                <w:szCs w:val="18"/>
                <w:lang w:val="en-GB"/>
              </w:rPr>
              <w:t>.</w:t>
            </w:r>
          </w:p>
          <w:p w14:paraId="26674541" w14:textId="1EEED535" w:rsidR="00695080" w:rsidRPr="00560CD9" w:rsidRDefault="00695080" w:rsidP="008522B4">
            <w:pPr>
              <w:spacing w:after="0" w:line="240" w:lineRule="auto"/>
              <w:rPr>
                <w:rFonts w:ascii="Calibri" w:eastAsia="Calibri" w:hAnsi="Calibri" w:cs="Times New Roman"/>
                <w:sz w:val="18"/>
                <w:szCs w:val="18"/>
              </w:rPr>
            </w:pPr>
          </w:p>
        </w:tc>
      </w:tr>
      <w:tr w:rsidR="009C5D72" w:rsidRPr="00560CD9" w14:paraId="56F38FE3" w14:textId="77777777" w:rsidTr="008522B4">
        <w:trPr>
          <w:trHeight w:val="440"/>
        </w:trPr>
        <w:tc>
          <w:tcPr>
            <w:tcW w:w="14029" w:type="dxa"/>
            <w:gridSpan w:val="9"/>
            <w:shd w:val="clear" w:color="auto" w:fill="C2D69B"/>
            <w:vAlign w:val="center"/>
          </w:tcPr>
          <w:p w14:paraId="2C5BC078" w14:textId="77777777" w:rsidR="009C5D72" w:rsidRPr="00560CD9" w:rsidRDefault="009C5D72" w:rsidP="008522B4">
            <w:pPr>
              <w:spacing w:before="20" w:after="20" w:line="240" w:lineRule="auto"/>
              <w:ind w:left="158"/>
              <w:rPr>
                <w:rFonts w:ascii="Calibri" w:eastAsia="Times New Roman" w:hAnsi="Calibri" w:cs="Times New Roman"/>
                <w:sz w:val="18"/>
                <w:szCs w:val="20"/>
                <w:lang w:val="en-GB"/>
              </w:rPr>
            </w:pPr>
            <w:r w:rsidRPr="00560CD9">
              <w:rPr>
                <w:rFonts w:ascii="Calibri" w:eastAsia="Times New Roman" w:hAnsi="Calibri" w:cs="Times New Roman"/>
                <w:b/>
                <w:smallCaps/>
                <w:sz w:val="28"/>
                <w:szCs w:val="20"/>
                <w:lang w:val="en-GB"/>
              </w:rPr>
              <w:t>Management &amp; Monitoring</w:t>
            </w:r>
          </w:p>
        </w:tc>
      </w:tr>
      <w:tr w:rsidR="009C5D72" w:rsidRPr="00560CD9" w14:paraId="7EC73657" w14:textId="77777777" w:rsidTr="008522B4">
        <w:trPr>
          <w:trHeight w:val="162"/>
        </w:trPr>
        <w:tc>
          <w:tcPr>
            <w:tcW w:w="8075" w:type="dxa"/>
            <w:gridSpan w:val="6"/>
            <w:vMerge w:val="restart"/>
            <w:shd w:val="clear" w:color="auto" w:fill="auto"/>
          </w:tcPr>
          <w:p w14:paraId="58E3DE91" w14:textId="77777777" w:rsidR="009C5D72" w:rsidRPr="00560CD9" w:rsidRDefault="009C5D72" w:rsidP="008522B4">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9. Is the project’s M&amp;E Plan sufficient and adequately implemented? </w:t>
            </w:r>
          </w:p>
          <w:p w14:paraId="38DE381E"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has a comprehensive and costed M&amp;E plan. Baselines, targets and milestones are fully populated. Progress data against indicators in the project’s RRF is being reported regularly using credible data sources and collected according to the frequency stated in the Plan, including sex disaggregated data as relevant. Any evaluations conducted, if relevant, fully meet decentralized evaluation standards, including gender UNEG standards. Lessons learned, including during evaluations and/or </w:t>
            </w:r>
            <w:proofErr w:type="gramStart"/>
            <w:r w:rsidRPr="00560CD9">
              <w:rPr>
                <w:rFonts w:ascii="Calibri" w:eastAsia="Times New Roman" w:hAnsi="Calibri" w:cs="Times New Roman"/>
                <w:sz w:val="18"/>
                <w:szCs w:val="18"/>
                <w:lang w:val="en-GB"/>
              </w:rPr>
              <w:t>After Action</w:t>
            </w:r>
            <w:proofErr w:type="gramEnd"/>
            <w:r w:rsidRPr="00560CD9">
              <w:rPr>
                <w:rFonts w:ascii="Calibri" w:eastAsia="Times New Roman" w:hAnsi="Calibri" w:cs="Times New Roman"/>
                <w:sz w:val="18"/>
                <w:szCs w:val="18"/>
                <w:lang w:val="en-GB"/>
              </w:rPr>
              <w:t xml:space="preserve"> Reviews, are used to take corrective actions when necessary. </w:t>
            </w:r>
            <w:r w:rsidRPr="00560CD9">
              <w:rPr>
                <w:rFonts w:ascii="Calibri" w:eastAsia="Times New Roman" w:hAnsi="Calibri" w:cs="Times New Roman"/>
                <w:i/>
                <w:sz w:val="18"/>
                <w:szCs w:val="18"/>
                <w:lang w:val="en-GB"/>
              </w:rPr>
              <w:t>(</w:t>
            </w:r>
            <w:r w:rsidRPr="00560CD9">
              <w:rPr>
                <w:rFonts w:ascii="Calibri" w:eastAsia="Times New Roman" w:hAnsi="Calibri" w:cs="Times New Roman"/>
                <w:i/>
                <w:sz w:val="18"/>
                <w:szCs w:val="18"/>
                <w:u w:val="single"/>
                <w:lang w:val="en-GB"/>
              </w:rPr>
              <w:t>all</w:t>
            </w:r>
            <w:r w:rsidRPr="00560CD9">
              <w:rPr>
                <w:rFonts w:ascii="Calibri" w:eastAsia="Times New Roman" w:hAnsi="Calibri" w:cs="Times New Roman"/>
                <w:i/>
                <w:sz w:val="18"/>
                <w:szCs w:val="18"/>
                <w:lang w:val="en-GB"/>
              </w:rPr>
              <w:t xml:space="preserve"> must be true)</w:t>
            </w:r>
          </w:p>
          <w:p w14:paraId="401BAFC4"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a costed M&amp;E Plan, and most baselines and targets are populated. Progress data against indicators in the project’s RRF is collected on a regular basis, although there may be some slippage in following the frequency stated in the Plan and data sources are not always reliable. Any evaluations conducted, if relevant, meet most decentralized evaluation standards. Lessons learned have been captured but may not have been used to take corrective actions yet. </w:t>
            </w:r>
            <w:r w:rsidRPr="00560CD9">
              <w:rPr>
                <w:rFonts w:ascii="Calibri" w:eastAsia="Times New Roman" w:hAnsi="Calibri" w:cs="Times New Roman"/>
                <w:i/>
                <w:sz w:val="18"/>
                <w:szCs w:val="18"/>
                <w:lang w:val="en-GB"/>
              </w:rPr>
              <w:t>(</w:t>
            </w:r>
            <w:r w:rsidRPr="00560CD9">
              <w:rPr>
                <w:rFonts w:ascii="Calibri" w:eastAsia="Times New Roman" w:hAnsi="Calibri" w:cs="Times New Roman"/>
                <w:i/>
                <w:sz w:val="18"/>
                <w:szCs w:val="18"/>
                <w:u w:val="single"/>
                <w:lang w:val="en-GB"/>
              </w:rPr>
              <w:t>all</w:t>
            </w:r>
            <w:r w:rsidRPr="00560CD9">
              <w:rPr>
                <w:rFonts w:ascii="Calibri" w:eastAsia="Times New Roman" w:hAnsi="Calibri" w:cs="Times New Roman"/>
                <w:i/>
                <w:sz w:val="18"/>
                <w:szCs w:val="18"/>
                <w:lang w:val="en-GB"/>
              </w:rPr>
              <w:t xml:space="preserve"> must be true)</w:t>
            </w:r>
          </w:p>
          <w:p w14:paraId="0132B604"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has an M&amp;E Plan, but costs are not clearly planned and budgeted </w:t>
            </w:r>
            <w:proofErr w:type="gramStart"/>
            <w:r w:rsidRPr="00560CD9">
              <w:rPr>
                <w:rFonts w:ascii="Calibri" w:eastAsia="Times New Roman" w:hAnsi="Calibri" w:cs="Times New Roman"/>
                <w:sz w:val="18"/>
                <w:szCs w:val="18"/>
                <w:lang w:val="en-GB"/>
              </w:rPr>
              <w:t>for, or</w:t>
            </w:r>
            <w:proofErr w:type="gramEnd"/>
            <w:r w:rsidRPr="00560CD9">
              <w:rPr>
                <w:rFonts w:ascii="Calibri" w:eastAsia="Times New Roman" w:hAnsi="Calibri" w:cs="Times New Roman"/>
                <w:sz w:val="18"/>
                <w:szCs w:val="18"/>
                <w:lang w:val="en-GB"/>
              </w:rPr>
              <w:t xml:space="preserve"> are unrealistic. Progress data is not being regularly collected against the indicators in the project’s RRF. Evaluations may not meet decentralized evaluation standards. Lessons learned are rarely captured and used. Select this option also if the project does not have an M&amp;E plan.</w:t>
            </w:r>
          </w:p>
          <w:p w14:paraId="117D79B1" w14:textId="77777777" w:rsidR="009C5D72" w:rsidRPr="00560CD9" w:rsidRDefault="009C5D72" w:rsidP="008522B4">
            <w:pPr>
              <w:spacing w:before="20" w:after="20" w:line="240" w:lineRule="auto"/>
              <w:rPr>
                <w:rFonts w:ascii="Calibri" w:eastAsia="Calibri" w:hAnsi="Calibri" w:cs="Times New Roman"/>
                <w:sz w:val="18"/>
                <w:szCs w:val="18"/>
              </w:rPr>
            </w:pPr>
            <w:r w:rsidRPr="00560CD9">
              <w:rPr>
                <w:rFonts w:ascii="Calibri" w:eastAsia="Calibri" w:hAnsi="Calibri" w:cs="Times New Roman"/>
                <w:sz w:val="18"/>
                <w:szCs w:val="18"/>
              </w:rPr>
              <w:t>*Note</w:t>
            </w:r>
            <w:proofErr w:type="gramStart"/>
            <w:r w:rsidRPr="00560CD9">
              <w:rPr>
                <w:rFonts w:ascii="Calibri" w:eastAsia="Calibri" w:hAnsi="Calibri" w:cs="Times New Roman"/>
                <w:sz w:val="18"/>
                <w:szCs w:val="18"/>
              </w:rPr>
              <w:t>:  Management</w:t>
            </w:r>
            <w:proofErr w:type="gramEnd"/>
            <w:r w:rsidRPr="00560CD9">
              <w:rPr>
                <w:rFonts w:ascii="Calibri" w:eastAsia="Calibri" w:hAnsi="Calibri" w:cs="Times New Roman"/>
                <w:sz w:val="18"/>
                <w:szCs w:val="18"/>
              </w:rPr>
              <w:t xml:space="preserve"> Action must be taken for a score of 1</w:t>
            </w:r>
          </w:p>
        </w:tc>
        <w:tc>
          <w:tcPr>
            <w:tcW w:w="2977" w:type="dxa"/>
            <w:gridSpan w:val="2"/>
            <w:shd w:val="clear" w:color="auto" w:fill="4472C4" w:themeFill="accent1"/>
          </w:tcPr>
          <w:p w14:paraId="15B244A9"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7300BFB3"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536F59C3" w14:textId="77777777" w:rsidTr="008522B4">
        <w:trPr>
          <w:trHeight w:val="81"/>
        </w:trPr>
        <w:tc>
          <w:tcPr>
            <w:tcW w:w="8075" w:type="dxa"/>
            <w:gridSpan w:val="6"/>
            <w:vMerge/>
            <w:shd w:val="clear" w:color="auto" w:fill="auto"/>
          </w:tcPr>
          <w:p w14:paraId="3B7C9706"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35BA9EE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45D79FF8" w14:textId="77777777" w:rsidTr="008522B4">
        <w:trPr>
          <w:trHeight w:val="707"/>
        </w:trPr>
        <w:tc>
          <w:tcPr>
            <w:tcW w:w="8075" w:type="dxa"/>
            <w:gridSpan w:val="6"/>
            <w:vMerge/>
            <w:tcBorders>
              <w:bottom w:val="single" w:sz="4" w:space="0" w:color="000000"/>
            </w:tcBorders>
            <w:shd w:val="clear" w:color="auto" w:fill="auto"/>
          </w:tcPr>
          <w:p w14:paraId="71D3771D"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4902688C" w14:textId="77777777" w:rsidR="009C5D72" w:rsidRPr="002F27DD" w:rsidRDefault="009C5D72" w:rsidP="008522B4">
            <w:pPr>
              <w:spacing w:after="0" w:line="240" w:lineRule="auto"/>
              <w:jc w:val="center"/>
              <w:rPr>
                <w:rFonts w:ascii="Calibri" w:eastAsia="Calibri" w:hAnsi="Calibri" w:cs="Times New Roman"/>
                <w:sz w:val="18"/>
                <w:szCs w:val="18"/>
              </w:rPr>
            </w:pPr>
            <w:r w:rsidRPr="002F27DD">
              <w:rPr>
                <w:rFonts w:ascii="Calibri" w:eastAsia="Calibri" w:hAnsi="Calibri" w:cs="Times New Roman"/>
                <w:sz w:val="18"/>
                <w:szCs w:val="18"/>
              </w:rPr>
              <w:t>Evidence</w:t>
            </w:r>
          </w:p>
          <w:p w14:paraId="2FC5D77B" w14:textId="77777777" w:rsidR="00E00F35" w:rsidRPr="00D549E6" w:rsidRDefault="00E00F35" w:rsidP="008522B4">
            <w:pPr>
              <w:spacing w:after="0" w:line="240" w:lineRule="auto"/>
              <w:rPr>
                <w:rFonts w:ascii="Calibri" w:eastAsia="Calibri" w:hAnsi="Calibri" w:cs="Times New Roman"/>
                <w:sz w:val="18"/>
                <w:szCs w:val="18"/>
              </w:rPr>
            </w:pPr>
          </w:p>
          <w:p w14:paraId="53E8652C" w14:textId="37574FFC" w:rsidR="00E00F35" w:rsidRPr="00D549E6" w:rsidRDefault="00E00F35" w:rsidP="008522B4">
            <w:pPr>
              <w:jc w:val="both"/>
              <w:rPr>
                <w:rFonts w:ascii="Calibri" w:eastAsia="Calibri" w:hAnsi="Calibri" w:cs="Times New Roman"/>
                <w:sz w:val="18"/>
                <w:szCs w:val="18"/>
              </w:rPr>
            </w:pPr>
            <w:r w:rsidRPr="00D549E6">
              <w:rPr>
                <w:rFonts w:ascii="Calibri" w:eastAsia="Calibri" w:hAnsi="Calibri" w:cs="Times New Roman"/>
                <w:sz w:val="18"/>
                <w:szCs w:val="18"/>
              </w:rPr>
              <w:t>SGP monitoring and evaluation</w:t>
            </w:r>
            <w:r w:rsidR="00D549E6">
              <w:rPr>
                <w:rFonts w:ascii="Calibri" w:eastAsia="Calibri" w:hAnsi="Calibri" w:cs="Times New Roman"/>
                <w:sz w:val="18"/>
                <w:szCs w:val="18"/>
              </w:rPr>
              <w:t xml:space="preserve"> </w:t>
            </w:r>
            <w:r w:rsidR="001350DE">
              <w:rPr>
                <w:rFonts w:ascii="Calibri" w:eastAsia="Calibri" w:hAnsi="Calibri" w:cs="Times New Roman"/>
                <w:sz w:val="18"/>
                <w:szCs w:val="18"/>
              </w:rPr>
              <w:t>IS</w:t>
            </w:r>
            <w:r w:rsidRPr="00D549E6">
              <w:rPr>
                <w:rFonts w:ascii="Calibri" w:eastAsia="Calibri" w:hAnsi="Calibri" w:cs="Times New Roman"/>
                <w:sz w:val="18"/>
                <w:szCs w:val="18"/>
              </w:rPr>
              <w:t xml:space="preserve"> aligned with GEF-8 core indicators for global environmental and socio-economic benefits and include additional indicators and targets specific to the landscape/seascape defined through a baseline assessment. The SGP have synergy with the UNDP Country Programme Document. The monitoring and evaluation of SGP projects will follow the SGP M&amp;E Country Programme Guidelines.</w:t>
            </w:r>
          </w:p>
          <w:p w14:paraId="47BA3F97" w14:textId="77777777" w:rsidR="00336AB4" w:rsidRDefault="00E00F35" w:rsidP="008522B4">
            <w:pPr>
              <w:spacing w:before="240"/>
              <w:jc w:val="both"/>
              <w:rPr>
                <w:rFonts w:ascii="Calibri" w:eastAsia="Calibri" w:hAnsi="Calibri" w:cs="Times New Roman"/>
                <w:sz w:val="18"/>
                <w:szCs w:val="18"/>
              </w:rPr>
            </w:pPr>
            <w:r w:rsidRPr="00D549E6">
              <w:rPr>
                <w:rFonts w:ascii="Calibri" w:eastAsia="Calibri" w:hAnsi="Calibri" w:cs="Times New Roman"/>
                <w:sz w:val="18"/>
                <w:szCs w:val="18"/>
              </w:rPr>
              <w:t xml:space="preserve">Each project must have a specific baseline with indicators and targets. Grantees are expected to monitor their own projects to enhance ownership and tracking progress by adhering to the implementation and monitoring and evaluation plan approved by the </w:t>
            </w:r>
            <w:r w:rsidR="00336AB4">
              <w:rPr>
                <w:rFonts w:ascii="Calibri" w:eastAsia="Calibri" w:hAnsi="Calibri" w:cs="Times New Roman"/>
                <w:sz w:val="18"/>
                <w:szCs w:val="18"/>
              </w:rPr>
              <w:t xml:space="preserve">NSC. </w:t>
            </w:r>
          </w:p>
          <w:p w14:paraId="21CBB8AE" w14:textId="588A5F92" w:rsidR="00E00F35" w:rsidRPr="00D549E6" w:rsidRDefault="00E00F35" w:rsidP="008522B4">
            <w:pPr>
              <w:spacing w:before="240"/>
              <w:jc w:val="both"/>
              <w:rPr>
                <w:rFonts w:ascii="Calibri" w:eastAsia="Calibri" w:hAnsi="Calibri" w:cs="Times New Roman"/>
                <w:sz w:val="18"/>
                <w:szCs w:val="18"/>
              </w:rPr>
            </w:pPr>
            <w:r w:rsidRPr="00D549E6">
              <w:rPr>
                <w:rFonts w:ascii="Calibri" w:eastAsia="Calibri" w:hAnsi="Calibri" w:cs="Times New Roman"/>
                <w:sz w:val="18"/>
                <w:szCs w:val="18"/>
              </w:rPr>
              <w:t xml:space="preserve">The grantees will submit a progress report and the SGP team will use the report to verify the quality and accomplishments of the targets. Thus, the </w:t>
            </w:r>
            <w:proofErr w:type="gramStart"/>
            <w:r w:rsidRPr="00D549E6">
              <w:rPr>
                <w:rFonts w:ascii="Calibri" w:eastAsia="Calibri" w:hAnsi="Calibri" w:cs="Times New Roman"/>
                <w:sz w:val="18"/>
                <w:szCs w:val="18"/>
              </w:rPr>
              <w:t>SGP  provide</w:t>
            </w:r>
            <w:r w:rsidR="00336AB4">
              <w:rPr>
                <w:rFonts w:ascii="Calibri" w:eastAsia="Calibri" w:hAnsi="Calibri" w:cs="Times New Roman"/>
                <w:sz w:val="18"/>
                <w:szCs w:val="18"/>
              </w:rPr>
              <w:t>d</w:t>
            </w:r>
            <w:proofErr w:type="gramEnd"/>
            <w:r w:rsidRPr="00D549E6">
              <w:rPr>
                <w:rFonts w:ascii="Calibri" w:eastAsia="Calibri" w:hAnsi="Calibri" w:cs="Times New Roman"/>
                <w:sz w:val="18"/>
                <w:szCs w:val="18"/>
              </w:rPr>
              <w:t xml:space="preserve"> grantees with templates for work plan and report, to capture standard information from all supported projects. Based on reports submitted by each grantee, the SGP team will produce a national report for submission to the Central Programme Management Team (CPMT). </w:t>
            </w:r>
          </w:p>
          <w:p w14:paraId="76AAFB36" w14:textId="0AE1B3CE" w:rsidR="00E00F35" w:rsidRPr="00D549E6" w:rsidRDefault="00E00F35" w:rsidP="008522B4">
            <w:pPr>
              <w:jc w:val="both"/>
              <w:rPr>
                <w:rFonts w:ascii="Calibri" w:eastAsia="Calibri" w:hAnsi="Calibri" w:cs="Times New Roman"/>
                <w:sz w:val="18"/>
                <w:szCs w:val="18"/>
              </w:rPr>
            </w:pPr>
            <w:r w:rsidRPr="00D549E6">
              <w:rPr>
                <w:rFonts w:ascii="Calibri" w:eastAsia="Calibri" w:hAnsi="Calibri" w:cs="Times New Roman"/>
                <w:sz w:val="18"/>
                <w:szCs w:val="18"/>
              </w:rPr>
              <w:t xml:space="preserve">Grantees will be required to submit annual work plans and progress reports to the SGP, to feed a database with data from all projects being supported in the country. At least once per year the SGP team will conduct monitoring visits to clusters of projects supported in each landscape, to document project </w:t>
            </w:r>
            <w:r w:rsidRPr="00D549E6">
              <w:rPr>
                <w:rFonts w:ascii="Calibri" w:eastAsia="Calibri" w:hAnsi="Calibri" w:cs="Times New Roman"/>
                <w:sz w:val="18"/>
                <w:szCs w:val="18"/>
              </w:rPr>
              <w:lastRenderedPageBreak/>
              <w:t xml:space="preserve">activities, ensure continued coaching and mentoring of the grantees and recommend measures to improve the quality of implementation and the quality of monitoring data collected. </w:t>
            </w:r>
          </w:p>
          <w:p w14:paraId="18744001" w14:textId="275C8F01" w:rsidR="00E00F35" w:rsidRPr="00D549E6" w:rsidRDefault="00E00F35" w:rsidP="008522B4">
            <w:pPr>
              <w:jc w:val="both"/>
              <w:rPr>
                <w:rFonts w:ascii="Calibri" w:eastAsia="Calibri" w:hAnsi="Calibri" w:cs="Times New Roman"/>
                <w:sz w:val="18"/>
                <w:szCs w:val="18"/>
              </w:rPr>
            </w:pPr>
            <w:r w:rsidRPr="00D549E6">
              <w:rPr>
                <w:rFonts w:ascii="Calibri" w:eastAsia="Calibri" w:hAnsi="Calibri" w:cs="Times New Roman"/>
                <w:sz w:val="18"/>
                <w:szCs w:val="18"/>
              </w:rPr>
              <w:t>Data quality control will also be assured by using monitoring data from other entities that operate in the landscape, such as, foundations and</w:t>
            </w:r>
            <w:r w:rsidR="00336AB4">
              <w:rPr>
                <w:rFonts w:ascii="Calibri" w:eastAsia="Calibri" w:hAnsi="Calibri" w:cs="Times New Roman"/>
                <w:sz w:val="18"/>
                <w:szCs w:val="18"/>
              </w:rPr>
              <w:t xml:space="preserve"> Civi</w:t>
            </w:r>
            <w:r w:rsidR="00515273">
              <w:rPr>
                <w:rFonts w:ascii="Calibri" w:eastAsia="Calibri" w:hAnsi="Calibri" w:cs="Times New Roman"/>
                <w:sz w:val="18"/>
                <w:szCs w:val="18"/>
              </w:rPr>
              <w:t>l Society Organizations</w:t>
            </w:r>
            <w:r w:rsidRPr="00D549E6">
              <w:rPr>
                <w:rFonts w:ascii="Calibri" w:eastAsia="Calibri" w:hAnsi="Calibri" w:cs="Times New Roman"/>
                <w:sz w:val="18"/>
                <w:szCs w:val="18"/>
              </w:rPr>
              <w:t xml:space="preserve">. Supported projects will be aligned and contribute to the plans of local Governments. Therefore, these will be engaged in the activities including in the collection and sharing of monitoring data. </w:t>
            </w:r>
          </w:p>
          <w:p w14:paraId="1F0F8DB5" w14:textId="77777777" w:rsidR="00E00F35" w:rsidRDefault="00E00F35" w:rsidP="008522B4">
            <w:pPr>
              <w:jc w:val="both"/>
              <w:rPr>
                <w:rFonts w:ascii="Calibri" w:eastAsia="Calibri" w:hAnsi="Calibri" w:cs="Times New Roman"/>
                <w:sz w:val="18"/>
                <w:szCs w:val="18"/>
              </w:rPr>
            </w:pPr>
            <w:r w:rsidRPr="00D549E6">
              <w:rPr>
                <w:rFonts w:ascii="Calibri" w:eastAsia="Calibri" w:hAnsi="Calibri" w:cs="Times New Roman"/>
                <w:sz w:val="18"/>
                <w:szCs w:val="18"/>
              </w:rPr>
              <w:t xml:space="preserve">The project will be required to follow a participatory approach in M&amp;E, </w:t>
            </w:r>
            <w:proofErr w:type="gramStart"/>
            <w:r w:rsidRPr="00D549E6">
              <w:rPr>
                <w:rFonts w:ascii="Calibri" w:eastAsia="Calibri" w:hAnsi="Calibri" w:cs="Times New Roman"/>
                <w:sz w:val="18"/>
                <w:szCs w:val="18"/>
              </w:rPr>
              <w:t>through the use of</w:t>
            </w:r>
            <w:proofErr w:type="gramEnd"/>
            <w:r w:rsidRPr="00D549E6">
              <w:rPr>
                <w:rFonts w:ascii="Calibri" w:eastAsia="Calibri" w:hAnsi="Calibri" w:cs="Times New Roman"/>
                <w:sz w:val="18"/>
                <w:szCs w:val="18"/>
              </w:rPr>
              <w:t xml:space="preserve"> socio-economic methods of data collection such as interviews, Focus Group Discussions, involving men, women, youth and people with disabilities, to document their participation and the benefit they get from the project. </w:t>
            </w:r>
          </w:p>
          <w:p w14:paraId="5967F505" w14:textId="042F99C3" w:rsidR="002F27DD" w:rsidRPr="00D549E6" w:rsidRDefault="002F27DD" w:rsidP="008522B4">
            <w:pPr>
              <w:jc w:val="both"/>
              <w:rPr>
                <w:rFonts w:ascii="Calibri" w:eastAsia="Calibri" w:hAnsi="Calibri" w:cs="Times New Roman"/>
                <w:sz w:val="18"/>
                <w:szCs w:val="18"/>
              </w:rPr>
            </w:pPr>
            <w:r w:rsidRPr="002F27DD">
              <w:rPr>
                <w:rFonts w:ascii="Calibri" w:eastAsia="Calibri" w:hAnsi="Calibri" w:cs="Times New Roman"/>
                <w:sz w:val="18"/>
                <w:szCs w:val="18"/>
              </w:rPr>
              <w:t>This will be through facilitating grantees participation in workshops aimed at equipping the grantees with the necessary skills to conduct M&amp;E such as report writing, M&amp;E tools and proper documentation. The workshops will also allow the exchange of experience and sharing of good practices among a cluster of SGP grantees in each landscape. The NC will review progress of ongoing projects as well as the achievement of results by completed projects</w:t>
            </w:r>
          </w:p>
          <w:p w14:paraId="588D753E" w14:textId="77777777" w:rsidR="00E00F35" w:rsidRPr="00560CD9" w:rsidRDefault="00E00F35" w:rsidP="008522B4">
            <w:pPr>
              <w:spacing w:after="0" w:line="240" w:lineRule="auto"/>
              <w:rPr>
                <w:rFonts w:ascii="Calibri" w:eastAsia="Calibri" w:hAnsi="Calibri" w:cs="Times New Roman"/>
                <w:sz w:val="18"/>
                <w:szCs w:val="18"/>
              </w:rPr>
            </w:pPr>
          </w:p>
        </w:tc>
      </w:tr>
      <w:tr w:rsidR="009C5D72" w:rsidRPr="00560CD9" w14:paraId="7CD09D1D" w14:textId="77777777" w:rsidTr="008522B4">
        <w:trPr>
          <w:trHeight w:val="180"/>
        </w:trPr>
        <w:tc>
          <w:tcPr>
            <w:tcW w:w="8075" w:type="dxa"/>
            <w:gridSpan w:val="6"/>
            <w:vMerge w:val="restart"/>
            <w:shd w:val="clear" w:color="auto" w:fill="auto"/>
          </w:tcPr>
          <w:p w14:paraId="7C20BBC4" w14:textId="77777777" w:rsidR="009C5D72" w:rsidRPr="00560CD9" w:rsidRDefault="009C5D72" w:rsidP="008522B4">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lastRenderedPageBreak/>
              <w:t>10. Is project’s governance mechanism (i.e., the project board or equivalent) functioning as intended?</w:t>
            </w:r>
            <w:r w:rsidRPr="00560CD9">
              <w:rPr>
                <w:rFonts w:ascii="Calibri" w:eastAsia="Calibri" w:hAnsi="Calibri" w:cs="Times New Roman"/>
                <w:sz w:val="18"/>
                <w:szCs w:val="18"/>
              </w:rPr>
              <w:t xml:space="preserve"> </w:t>
            </w:r>
          </w:p>
          <w:p w14:paraId="0ED043C5"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project’s governance mechanism is operating </w:t>
            </w:r>
            <w:proofErr w:type="gramStart"/>
            <w:r w:rsidRPr="00560CD9">
              <w:rPr>
                <w:rFonts w:ascii="Calibri" w:eastAsia="Times New Roman" w:hAnsi="Calibri" w:cs="Times New Roman"/>
                <w:sz w:val="18"/>
                <w:szCs w:val="18"/>
                <w:lang w:val="en-GB"/>
              </w:rPr>
              <w:t>well, and</w:t>
            </w:r>
            <w:proofErr w:type="gramEnd"/>
            <w:r w:rsidRPr="00560CD9">
              <w:rPr>
                <w:rFonts w:ascii="Calibri" w:eastAsia="Times New Roman" w:hAnsi="Calibri" w:cs="Times New Roman"/>
                <w:sz w:val="18"/>
                <w:szCs w:val="18"/>
                <w:lang w:val="en-GB"/>
              </w:rPr>
              <w:t xml:space="preserve"> is a model for other projects. It has met in the agreed frequency stated in the project document and the minutes of the meetings are on file. There is regular (at least annual) progress reporting to the project board or equivalent on results, risks and opportunities. </w:t>
            </w:r>
            <w:proofErr w:type="gramStart"/>
            <w:r w:rsidRPr="00560CD9">
              <w:rPr>
                <w:rFonts w:ascii="Calibri" w:eastAsia="Times New Roman" w:hAnsi="Calibri" w:cs="Times New Roman"/>
                <w:sz w:val="18"/>
                <w:szCs w:val="18"/>
                <w:lang w:val="en-GB"/>
              </w:rPr>
              <w:t>It is clear that the</w:t>
            </w:r>
            <w:proofErr w:type="gramEnd"/>
            <w:r w:rsidRPr="00560CD9">
              <w:rPr>
                <w:rFonts w:ascii="Calibri" w:eastAsia="Times New Roman" w:hAnsi="Calibri" w:cs="Times New Roman"/>
                <w:sz w:val="18"/>
                <w:szCs w:val="18"/>
                <w:lang w:val="en-GB"/>
              </w:rPr>
              <w:t xml:space="preserve"> project board explicitly reviews and uses evidence, including progress data, knowledge, lessons and evaluations, as the basis for informing management decisions (e.g., change in strategy, approach, work plan.) </w:t>
            </w:r>
            <w:r w:rsidRPr="00560CD9">
              <w:rPr>
                <w:rFonts w:ascii="Calibri" w:eastAsia="Times New Roman" w:hAnsi="Calibri" w:cs="Times New Roman"/>
                <w:i/>
                <w:sz w:val="18"/>
                <w:szCs w:val="18"/>
                <w:lang w:val="en-GB"/>
              </w:rPr>
              <w:t>(all must be true to select this option)</w:t>
            </w:r>
          </w:p>
          <w:p w14:paraId="66C48FE4"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project’s governance mechanism has met in the agreed </w:t>
            </w:r>
            <w:proofErr w:type="gramStart"/>
            <w:r w:rsidRPr="00560CD9">
              <w:rPr>
                <w:rFonts w:ascii="Calibri" w:eastAsia="Times New Roman" w:hAnsi="Calibri" w:cs="Times New Roman"/>
                <w:sz w:val="18"/>
                <w:szCs w:val="18"/>
                <w:lang w:val="en-GB"/>
              </w:rPr>
              <w:t>frequency</w:t>
            </w:r>
            <w:proofErr w:type="gramEnd"/>
            <w:r w:rsidRPr="00560CD9">
              <w:rPr>
                <w:rFonts w:ascii="Calibri" w:eastAsia="Times New Roman" w:hAnsi="Calibri" w:cs="Times New Roman"/>
                <w:sz w:val="18"/>
                <w:szCs w:val="18"/>
                <w:lang w:val="en-GB"/>
              </w:rPr>
              <w:t xml:space="preserve"> and the minutes of the meeting are on file. A project progress report has been submitted to the project board or equivalent at least once in the past year, covering results, risks and opportunities. </w:t>
            </w:r>
            <w:r w:rsidRPr="00560CD9">
              <w:rPr>
                <w:rFonts w:ascii="Calibri" w:eastAsia="Times New Roman" w:hAnsi="Calibri" w:cs="Times New Roman"/>
                <w:i/>
                <w:sz w:val="18"/>
                <w:szCs w:val="18"/>
                <w:lang w:val="en-GB"/>
              </w:rPr>
              <w:t>(both must be true to select this option)</w:t>
            </w:r>
          </w:p>
          <w:p w14:paraId="1DD107EE"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lastRenderedPageBreak/>
              <w:t>1:</w:t>
            </w:r>
            <w:r w:rsidRPr="00560CD9">
              <w:rPr>
                <w:rFonts w:ascii="Calibri" w:eastAsia="Times New Roman" w:hAnsi="Calibri" w:cs="Times New Roman"/>
                <w:sz w:val="18"/>
                <w:szCs w:val="18"/>
                <w:lang w:val="en-GB"/>
              </w:rPr>
              <w:t xml:space="preserve"> The project’s governance mechanism has not met in the frequency stated in the project document over the past year and/or the project board or equivalent is not functioning as a decision-making body for the project as intended.</w:t>
            </w:r>
          </w:p>
          <w:p w14:paraId="7729F0BA" w14:textId="77777777" w:rsidR="009C5D72" w:rsidRPr="00560CD9" w:rsidRDefault="009C5D72" w:rsidP="008522B4">
            <w:pPr>
              <w:spacing w:before="20" w:after="20" w:line="240" w:lineRule="auto"/>
              <w:rPr>
                <w:rFonts w:ascii="Calibri" w:eastAsia="Calibri" w:hAnsi="Calibri" w:cs="Times New Roman"/>
                <w:sz w:val="18"/>
                <w:szCs w:val="18"/>
              </w:rPr>
            </w:pPr>
            <w:r w:rsidRPr="00560CD9">
              <w:rPr>
                <w:rFonts w:ascii="Calibri" w:eastAsia="Calibri" w:hAnsi="Calibri" w:cs="Times New Roman"/>
                <w:sz w:val="18"/>
                <w:szCs w:val="18"/>
              </w:rPr>
              <w:t>*Note</w:t>
            </w:r>
            <w:proofErr w:type="gramStart"/>
            <w:r w:rsidRPr="00560CD9">
              <w:rPr>
                <w:rFonts w:ascii="Calibri" w:eastAsia="Calibri" w:hAnsi="Calibri" w:cs="Times New Roman"/>
                <w:sz w:val="18"/>
                <w:szCs w:val="18"/>
              </w:rPr>
              <w:t>:  Management</w:t>
            </w:r>
            <w:proofErr w:type="gramEnd"/>
            <w:r w:rsidRPr="00560CD9">
              <w:rPr>
                <w:rFonts w:ascii="Calibri" w:eastAsia="Calibri" w:hAnsi="Calibri" w:cs="Times New Roman"/>
                <w:sz w:val="18"/>
                <w:szCs w:val="18"/>
              </w:rPr>
              <w:t xml:space="preserve"> Action must be taken for a score of 1</w:t>
            </w:r>
          </w:p>
        </w:tc>
        <w:tc>
          <w:tcPr>
            <w:tcW w:w="2977" w:type="dxa"/>
            <w:gridSpan w:val="2"/>
            <w:shd w:val="clear" w:color="auto" w:fill="4472C4" w:themeFill="accent1"/>
          </w:tcPr>
          <w:p w14:paraId="1F050369"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lastRenderedPageBreak/>
              <w:t>3</w:t>
            </w:r>
          </w:p>
        </w:tc>
        <w:tc>
          <w:tcPr>
            <w:tcW w:w="2977" w:type="dxa"/>
            <w:shd w:val="clear" w:color="auto" w:fill="auto"/>
          </w:tcPr>
          <w:p w14:paraId="1E60A618"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E90665B" w14:textId="77777777" w:rsidTr="008522B4">
        <w:trPr>
          <w:trHeight w:val="126"/>
        </w:trPr>
        <w:tc>
          <w:tcPr>
            <w:tcW w:w="8075" w:type="dxa"/>
            <w:gridSpan w:val="6"/>
            <w:vMerge/>
            <w:shd w:val="clear" w:color="auto" w:fill="auto"/>
          </w:tcPr>
          <w:p w14:paraId="6A285CCA"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297CA9F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143ED4AD" w14:textId="77777777" w:rsidTr="008522B4">
        <w:trPr>
          <w:trHeight w:val="780"/>
        </w:trPr>
        <w:tc>
          <w:tcPr>
            <w:tcW w:w="8075" w:type="dxa"/>
            <w:gridSpan w:val="6"/>
            <w:vMerge/>
            <w:tcBorders>
              <w:bottom w:val="single" w:sz="4" w:space="0" w:color="000000"/>
            </w:tcBorders>
            <w:shd w:val="clear" w:color="auto" w:fill="auto"/>
          </w:tcPr>
          <w:p w14:paraId="74B388CC"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15C8B80D"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759B65E8" w14:textId="77777777" w:rsidR="00940DD8" w:rsidRDefault="00940DD8" w:rsidP="008522B4">
            <w:pPr>
              <w:spacing w:after="0" w:line="240" w:lineRule="auto"/>
              <w:rPr>
                <w:rFonts w:ascii="Calibri" w:eastAsia="Calibri" w:hAnsi="Calibri" w:cs="Times New Roman"/>
                <w:bCs/>
                <w:sz w:val="18"/>
                <w:szCs w:val="18"/>
              </w:rPr>
            </w:pPr>
          </w:p>
          <w:p w14:paraId="4330A8AA" w14:textId="58D448C6" w:rsidR="00940DD8" w:rsidRDefault="00940DD8" w:rsidP="008522B4">
            <w:pPr>
              <w:spacing w:after="0" w:line="240" w:lineRule="auto"/>
              <w:jc w:val="both"/>
              <w:rPr>
                <w:rFonts w:ascii="Calibri" w:eastAsia="Calibri" w:hAnsi="Calibri" w:cs="Times New Roman"/>
                <w:bCs/>
                <w:sz w:val="18"/>
                <w:szCs w:val="18"/>
                <w:lang w:val="en-GB"/>
              </w:rPr>
            </w:pPr>
            <w:r w:rsidRPr="00940DD8">
              <w:rPr>
                <w:rFonts w:ascii="Calibri" w:eastAsia="Calibri" w:hAnsi="Calibri" w:cs="Times New Roman"/>
                <w:bCs/>
                <w:sz w:val="18"/>
                <w:szCs w:val="18"/>
                <w:lang w:val="en-GB"/>
              </w:rPr>
              <w:t>The National Steering Committee</w:t>
            </w:r>
            <w:r>
              <w:rPr>
                <w:rFonts w:ascii="Calibri" w:eastAsia="Calibri" w:hAnsi="Calibri" w:cs="Times New Roman"/>
                <w:bCs/>
                <w:sz w:val="18"/>
                <w:szCs w:val="18"/>
                <w:lang w:val="en-GB"/>
              </w:rPr>
              <w:t xml:space="preserve"> NSC) </w:t>
            </w:r>
            <w:r w:rsidR="00C21591">
              <w:rPr>
                <w:rFonts w:ascii="Calibri" w:eastAsia="Calibri" w:hAnsi="Calibri" w:cs="Times New Roman"/>
                <w:bCs/>
                <w:sz w:val="18"/>
                <w:szCs w:val="18"/>
                <w:lang w:val="en-GB"/>
              </w:rPr>
              <w:t>was selected and</w:t>
            </w:r>
            <w:r w:rsidR="00AD774C">
              <w:rPr>
                <w:rFonts w:ascii="Calibri" w:eastAsia="Calibri" w:hAnsi="Calibri" w:cs="Times New Roman"/>
                <w:bCs/>
                <w:sz w:val="18"/>
                <w:szCs w:val="18"/>
                <w:lang w:val="en-GB"/>
              </w:rPr>
              <w:t xml:space="preserve"> approved by CPMT nominated</w:t>
            </w:r>
            <w:r w:rsidR="00C21591">
              <w:rPr>
                <w:rFonts w:ascii="Calibri" w:eastAsia="Calibri" w:hAnsi="Calibri" w:cs="Times New Roman"/>
                <w:bCs/>
                <w:sz w:val="18"/>
                <w:szCs w:val="18"/>
                <w:lang w:val="en-GB"/>
              </w:rPr>
              <w:t xml:space="preserve"> by the </w:t>
            </w:r>
            <w:r w:rsidR="00AD774C">
              <w:rPr>
                <w:rFonts w:ascii="Calibri" w:eastAsia="Calibri" w:hAnsi="Calibri" w:cs="Times New Roman"/>
                <w:bCs/>
                <w:sz w:val="18"/>
                <w:szCs w:val="18"/>
                <w:lang w:val="en-GB"/>
              </w:rPr>
              <w:t>RR. The NSC is working</w:t>
            </w:r>
            <w:r w:rsidR="00C21591">
              <w:rPr>
                <w:rFonts w:ascii="Calibri" w:eastAsia="Calibri" w:hAnsi="Calibri" w:cs="Times New Roman"/>
                <w:bCs/>
                <w:sz w:val="18"/>
                <w:szCs w:val="18"/>
                <w:lang w:val="en-GB"/>
              </w:rPr>
              <w:t xml:space="preserve"> effectively</w:t>
            </w:r>
            <w:r w:rsidR="00AD774C">
              <w:rPr>
                <w:rFonts w:ascii="Calibri" w:eastAsia="Calibri" w:hAnsi="Calibri" w:cs="Times New Roman"/>
                <w:bCs/>
                <w:sz w:val="18"/>
                <w:szCs w:val="18"/>
                <w:lang w:val="en-GB"/>
              </w:rPr>
              <w:t xml:space="preserve"> and </w:t>
            </w:r>
            <w:r w:rsidRPr="00940DD8">
              <w:rPr>
                <w:rFonts w:ascii="Calibri" w:eastAsia="Calibri" w:hAnsi="Calibri" w:cs="Times New Roman"/>
                <w:bCs/>
                <w:sz w:val="18"/>
                <w:szCs w:val="18"/>
                <w:lang w:val="en-GB"/>
              </w:rPr>
              <w:t>serves as the main decision-making body of the SGP at the country level, and provides overall strategic direction, guidance and programming support to the Country Programme</w:t>
            </w:r>
            <w:r w:rsidR="00AA5C2B">
              <w:rPr>
                <w:rFonts w:ascii="Calibri" w:eastAsia="Calibri" w:hAnsi="Calibri" w:cs="Times New Roman"/>
                <w:bCs/>
                <w:sz w:val="18"/>
                <w:szCs w:val="18"/>
                <w:lang w:val="en-GB"/>
              </w:rPr>
              <w:t>.</w:t>
            </w:r>
          </w:p>
          <w:p w14:paraId="4CA6BE45" w14:textId="77777777" w:rsidR="00443AE0" w:rsidRDefault="00443AE0" w:rsidP="008522B4">
            <w:pPr>
              <w:spacing w:after="0" w:line="240" w:lineRule="auto"/>
              <w:jc w:val="both"/>
              <w:rPr>
                <w:rFonts w:ascii="Calibri" w:eastAsia="Calibri" w:hAnsi="Calibri" w:cs="Times New Roman"/>
                <w:bCs/>
                <w:sz w:val="18"/>
                <w:szCs w:val="18"/>
                <w:lang w:val="en-GB"/>
              </w:rPr>
            </w:pPr>
          </w:p>
          <w:p w14:paraId="798B2C19" w14:textId="39521765" w:rsidR="00AA5C2B" w:rsidRPr="00940DD8" w:rsidRDefault="00AA5C2B" w:rsidP="008522B4">
            <w:pPr>
              <w:spacing w:after="0" w:line="240" w:lineRule="auto"/>
              <w:jc w:val="both"/>
              <w:rPr>
                <w:rFonts w:ascii="Calibri" w:eastAsia="Calibri" w:hAnsi="Calibri" w:cs="Times New Roman"/>
                <w:bCs/>
                <w:sz w:val="18"/>
                <w:szCs w:val="18"/>
                <w:lang w:val="en-GB"/>
              </w:rPr>
            </w:pPr>
            <w:r>
              <w:rPr>
                <w:rFonts w:ascii="Calibri" w:eastAsia="Calibri" w:hAnsi="Calibri" w:cs="Times New Roman"/>
                <w:bCs/>
                <w:sz w:val="18"/>
                <w:szCs w:val="18"/>
                <w:lang w:val="en-GB"/>
              </w:rPr>
              <w:t xml:space="preserve">The NSC minutes are produced and kept in file and the NSC AWP </w:t>
            </w:r>
            <w:r w:rsidR="00CB5421">
              <w:rPr>
                <w:rFonts w:ascii="Calibri" w:eastAsia="Calibri" w:hAnsi="Calibri" w:cs="Times New Roman"/>
                <w:bCs/>
                <w:sz w:val="18"/>
                <w:szCs w:val="18"/>
                <w:lang w:val="en-GB"/>
              </w:rPr>
              <w:t xml:space="preserve">was approved and </w:t>
            </w:r>
            <w:r w:rsidR="0006029A">
              <w:rPr>
                <w:rFonts w:ascii="Calibri" w:eastAsia="Calibri" w:hAnsi="Calibri" w:cs="Times New Roman"/>
                <w:bCs/>
                <w:sz w:val="18"/>
                <w:szCs w:val="18"/>
                <w:lang w:val="en-GB"/>
              </w:rPr>
              <w:t>includes</w:t>
            </w:r>
            <w:r w:rsidR="00CB5421">
              <w:rPr>
                <w:rFonts w:ascii="Calibri" w:eastAsia="Calibri" w:hAnsi="Calibri" w:cs="Times New Roman"/>
                <w:bCs/>
                <w:sz w:val="18"/>
                <w:szCs w:val="18"/>
                <w:lang w:val="en-GB"/>
              </w:rPr>
              <w:t xml:space="preserve"> meeting for proposal review and approval, CPS review, and M&amp;E missions</w:t>
            </w:r>
            <w:r w:rsidR="00637410">
              <w:rPr>
                <w:rFonts w:ascii="Calibri" w:eastAsia="Calibri" w:hAnsi="Calibri" w:cs="Times New Roman"/>
                <w:bCs/>
                <w:sz w:val="18"/>
                <w:szCs w:val="18"/>
                <w:lang w:val="en-GB"/>
              </w:rPr>
              <w:t>.</w:t>
            </w:r>
          </w:p>
          <w:p w14:paraId="2693EED9" w14:textId="3CC36C88" w:rsidR="005C4DB9" w:rsidRPr="00940DD8" w:rsidRDefault="005C4DB9" w:rsidP="008522B4">
            <w:pPr>
              <w:spacing w:after="0" w:line="240" w:lineRule="auto"/>
              <w:rPr>
                <w:rFonts w:ascii="Calibri" w:eastAsia="Calibri" w:hAnsi="Calibri" w:cs="Times New Roman"/>
                <w:sz w:val="18"/>
                <w:szCs w:val="18"/>
                <w:lang w:val="en-GB"/>
              </w:rPr>
            </w:pPr>
          </w:p>
        </w:tc>
      </w:tr>
      <w:tr w:rsidR="009C5D72" w:rsidRPr="00560CD9" w14:paraId="4D5B583F" w14:textId="77777777" w:rsidTr="008522B4">
        <w:trPr>
          <w:trHeight w:val="171"/>
        </w:trPr>
        <w:tc>
          <w:tcPr>
            <w:tcW w:w="8075" w:type="dxa"/>
            <w:gridSpan w:val="6"/>
            <w:vMerge w:val="restart"/>
            <w:shd w:val="clear" w:color="auto" w:fill="auto"/>
          </w:tcPr>
          <w:p w14:paraId="49719C28" w14:textId="77777777" w:rsidR="009C5D72" w:rsidRPr="00560CD9" w:rsidRDefault="009C5D72" w:rsidP="008522B4">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t>11. Are risks to the project adequately monitored and managed?</w:t>
            </w:r>
            <w:r w:rsidRPr="00560CD9">
              <w:rPr>
                <w:rFonts w:ascii="Calibri" w:eastAsia="Calibri" w:hAnsi="Calibri" w:cs="Times New Roman"/>
                <w:sz w:val="18"/>
                <w:szCs w:val="18"/>
              </w:rPr>
              <w:t xml:space="preserve"> </w:t>
            </w:r>
          </w:p>
          <w:p w14:paraId="268083EC"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has actively monitored risks every quarter including consulting with key stakeholders</w:t>
            </w:r>
            <w:r>
              <w:rPr>
                <w:rFonts w:ascii="Calibri" w:eastAsia="Times New Roman" w:hAnsi="Calibri" w:cs="Times New Roman"/>
                <w:sz w:val="18"/>
                <w:szCs w:val="18"/>
                <w:lang w:val="en-GB"/>
              </w:rPr>
              <w:t>, including security advisors,</w:t>
            </w:r>
            <w:r w:rsidRPr="00560CD9">
              <w:rPr>
                <w:rFonts w:ascii="Calibri" w:eastAsia="Times New Roman" w:hAnsi="Calibri" w:cs="Times New Roman"/>
                <w:sz w:val="18"/>
                <w:szCs w:val="18"/>
                <w:lang w:val="en-GB"/>
              </w:rPr>
              <w:t xml:space="preserve"> to identify continuing and emerging risks and to assess if the main assumptions remain valid. There is clear evidence that relevant management plans and mitigating measures are being fully implemented to address each key project </w:t>
            </w:r>
            <w:proofErr w:type="gramStart"/>
            <w:r w:rsidRPr="00560CD9">
              <w:rPr>
                <w:rFonts w:ascii="Calibri" w:eastAsia="Times New Roman" w:hAnsi="Calibri" w:cs="Times New Roman"/>
                <w:sz w:val="18"/>
                <w:szCs w:val="18"/>
                <w:lang w:val="en-GB"/>
              </w:rPr>
              <w:t>risk, and</w:t>
            </w:r>
            <w:proofErr w:type="gramEnd"/>
            <w:r w:rsidRPr="00560CD9">
              <w:rPr>
                <w:rFonts w:ascii="Calibri" w:eastAsia="Times New Roman" w:hAnsi="Calibri" w:cs="Times New Roman"/>
                <w:sz w:val="18"/>
                <w:szCs w:val="18"/>
                <w:lang w:val="en-GB"/>
              </w:rPr>
              <w:t xml:space="preserve"> have been updated to reflect the latest risk assessment.</w:t>
            </w:r>
            <w:r w:rsidRPr="00560CD9">
              <w:rPr>
                <w:rFonts w:ascii="Arial" w:eastAsia="Times New Roman" w:hAnsi="Arial" w:cs="Times New Roman"/>
                <w:sz w:val="18"/>
                <w:szCs w:val="18"/>
                <w:lang w:val="en-GB"/>
              </w:rPr>
              <w:t xml:space="preserve"> </w:t>
            </w:r>
            <w:r w:rsidRPr="00560CD9">
              <w:rPr>
                <w:rFonts w:ascii="Arial" w:eastAsia="Times New Roman" w:hAnsi="Arial" w:cs="Times New Roman"/>
                <w:i/>
                <w:sz w:val="18"/>
                <w:szCs w:val="18"/>
                <w:lang w:val="en-GB"/>
              </w:rPr>
              <w:t>(</w:t>
            </w:r>
            <w:r w:rsidRPr="00560CD9">
              <w:rPr>
                <w:rFonts w:ascii="Calibri" w:eastAsia="Times New Roman" w:hAnsi="Calibri" w:cs="Times New Roman"/>
                <w:i/>
                <w:sz w:val="18"/>
                <w:szCs w:val="18"/>
                <w:lang w:val="en-GB"/>
              </w:rPr>
              <w:t>all must be true)</w:t>
            </w:r>
          </w:p>
          <w:p w14:paraId="2B51C2F6"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monitored risks every year, as evidenced by an updated risk log. Some updates have been made to management plans and mitigation measures.</w:t>
            </w:r>
          </w:p>
          <w:p w14:paraId="7AB1231E"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risk log has not been updated as required. There may be some evidence that the project has monitored risks </w:t>
            </w:r>
            <w:r>
              <w:rPr>
                <w:rFonts w:ascii="Calibri" w:eastAsia="Times New Roman" w:hAnsi="Calibri" w:cs="Times New Roman"/>
                <w:sz w:val="18"/>
                <w:szCs w:val="18"/>
                <w:lang w:val="en-GB"/>
              </w:rPr>
              <w:t xml:space="preserve">(including security risks or incidents) </w:t>
            </w:r>
            <w:r w:rsidRPr="00560CD9">
              <w:rPr>
                <w:rFonts w:ascii="Calibri" w:eastAsia="Times New Roman" w:hAnsi="Calibri" w:cs="Times New Roman"/>
                <w:sz w:val="18"/>
                <w:szCs w:val="18"/>
                <w:lang w:val="en-GB"/>
              </w:rPr>
              <w:t>that may affect the project’s achievement of results, but there is no explicit evidence that management actions have been taken to mitigate risks.</w:t>
            </w:r>
            <w:r>
              <w:rPr>
                <w:rFonts w:ascii="Calibri" w:eastAsia="Times New Roman" w:hAnsi="Calibri" w:cs="Times New Roman"/>
                <w:sz w:val="18"/>
                <w:szCs w:val="18"/>
                <w:lang w:val="en-GB"/>
              </w:rPr>
              <w:t xml:space="preserve"> </w:t>
            </w:r>
            <w:r>
              <w:rPr>
                <w:sz w:val="18"/>
                <w:szCs w:val="18"/>
              </w:rPr>
              <w:t>In the case of a deteriorating security environment, no consultation has occurred with the UNDP Security Office on appropriate measures.</w:t>
            </w:r>
          </w:p>
          <w:p w14:paraId="789D283C" w14:textId="77777777" w:rsidR="009C5D72" w:rsidRPr="00560CD9" w:rsidRDefault="009C5D72" w:rsidP="008522B4">
            <w:pPr>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shd w:val="clear" w:color="auto" w:fill="auto"/>
          </w:tcPr>
          <w:p w14:paraId="401D8D31"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4472C4" w:themeFill="accent1"/>
          </w:tcPr>
          <w:p w14:paraId="48BE735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812F165" w14:textId="77777777" w:rsidTr="008522B4">
        <w:trPr>
          <w:trHeight w:val="72"/>
        </w:trPr>
        <w:tc>
          <w:tcPr>
            <w:tcW w:w="8075" w:type="dxa"/>
            <w:gridSpan w:val="6"/>
            <w:vMerge/>
            <w:shd w:val="clear" w:color="auto" w:fill="auto"/>
          </w:tcPr>
          <w:p w14:paraId="445556F5"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18F5C854"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D91E404" w14:textId="77777777" w:rsidTr="008522B4">
        <w:trPr>
          <w:trHeight w:val="821"/>
        </w:trPr>
        <w:tc>
          <w:tcPr>
            <w:tcW w:w="8075" w:type="dxa"/>
            <w:gridSpan w:val="6"/>
            <w:vMerge/>
            <w:tcBorders>
              <w:bottom w:val="single" w:sz="4" w:space="0" w:color="000000"/>
            </w:tcBorders>
            <w:shd w:val="clear" w:color="auto" w:fill="auto"/>
          </w:tcPr>
          <w:p w14:paraId="79C36FFA"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0E8F5004"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762E9581" w14:textId="77777777" w:rsidR="00935AB0" w:rsidRDefault="00935AB0" w:rsidP="008522B4">
            <w:pPr>
              <w:spacing w:after="0" w:line="240" w:lineRule="auto"/>
              <w:jc w:val="center"/>
              <w:rPr>
                <w:rFonts w:ascii="Calibri" w:eastAsia="Calibri" w:hAnsi="Calibri" w:cs="Times New Roman"/>
                <w:sz w:val="18"/>
                <w:szCs w:val="18"/>
              </w:rPr>
            </w:pPr>
          </w:p>
          <w:p w14:paraId="3BB73CD8" w14:textId="7C8F0EA1" w:rsidR="00956E39" w:rsidRDefault="00E94540" w:rsidP="008522B4">
            <w:pPr>
              <w:spacing w:after="0" w:line="240" w:lineRule="auto"/>
              <w:rPr>
                <w:rFonts w:ascii="Calibri" w:eastAsia="Calibri" w:hAnsi="Calibri" w:cs="Times New Roman"/>
                <w:sz w:val="18"/>
                <w:szCs w:val="18"/>
              </w:rPr>
            </w:pPr>
            <w:r>
              <w:rPr>
                <w:rFonts w:ascii="Calibri" w:eastAsia="Calibri" w:hAnsi="Calibri" w:cs="Times New Roman"/>
                <w:sz w:val="18"/>
                <w:szCs w:val="18"/>
              </w:rPr>
              <w:t xml:space="preserve">The project </w:t>
            </w:r>
            <w:r w:rsidR="00935AB0">
              <w:rPr>
                <w:rFonts w:ascii="Calibri" w:eastAsia="Calibri" w:hAnsi="Calibri" w:cs="Times New Roman"/>
                <w:sz w:val="18"/>
                <w:szCs w:val="18"/>
              </w:rPr>
              <w:t xml:space="preserve">has identified the </w:t>
            </w:r>
            <w:r w:rsidR="007F15DE">
              <w:rPr>
                <w:rFonts w:ascii="Calibri" w:eastAsia="Calibri" w:hAnsi="Calibri" w:cs="Times New Roman"/>
                <w:sz w:val="18"/>
                <w:szCs w:val="18"/>
              </w:rPr>
              <w:t xml:space="preserve">risks and developed risk </w:t>
            </w:r>
            <w:r w:rsidR="00A24040">
              <w:rPr>
                <w:rFonts w:ascii="Calibri" w:eastAsia="Calibri" w:hAnsi="Calibri" w:cs="Times New Roman"/>
                <w:sz w:val="18"/>
                <w:szCs w:val="18"/>
              </w:rPr>
              <w:t>management plan</w:t>
            </w:r>
            <w:r w:rsidR="007F15DE">
              <w:rPr>
                <w:rFonts w:ascii="Calibri" w:eastAsia="Calibri" w:hAnsi="Calibri" w:cs="Times New Roman"/>
                <w:sz w:val="18"/>
                <w:szCs w:val="18"/>
              </w:rPr>
              <w:t>,</w:t>
            </w:r>
            <w:r w:rsidR="00935AB0">
              <w:rPr>
                <w:rFonts w:ascii="Calibri" w:eastAsia="Calibri" w:hAnsi="Calibri" w:cs="Times New Roman"/>
                <w:sz w:val="18"/>
                <w:szCs w:val="18"/>
              </w:rPr>
              <w:t xml:space="preserve"> and each grantee </w:t>
            </w:r>
            <w:r w:rsidR="00956E39">
              <w:rPr>
                <w:rFonts w:ascii="Calibri" w:eastAsia="Calibri" w:hAnsi="Calibri" w:cs="Times New Roman"/>
                <w:sz w:val="18"/>
                <w:szCs w:val="18"/>
              </w:rPr>
              <w:t xml:space="preserve">submitted the risk and </w:t>
            </w:r>
            <w:r w:rsidR="007F15DE">
              <w:rPr>
                <w:rFonts w:ascii="Calibri" w:eastAsia="Calibri" w:hAnsi="Calibri" w:cs="Times New Roman"/>
                <w:sz w:val="18"/>
                <w:szCs w:val="18"/>
              </w:rPr>
              <w:t>mitigation</w:t>
            </w:r>
            <w:r w:rsidR="00956E39">
              <w:rPr>
                <w:rFonts w:ascii="Calibri" w:eastAsia="Calibri" w:hAnsi="Calibri" w:cs="Times New Roman"/>
                <w:sz w:val="18"/>
                <w:szCs w:val="18"/>
              </w:rPr>
              <w:t xml:space="preserve"> </w:t>
            </w:r>
            <w:r w:rsidR="007F15DE">
              <w:rPr>
                <w:rFonts w:ascii="Calibri" w:eastAsia="Calibri" w:hAnsi="Calibri" w:cs="Times New Roman"/>
                <w:sz w:val="18"/>
                <w:szCs w:val="18"/>
              </w:rPr>
              <w:t>measures</w:t>
            </w:r>
            <w:r w:rsidR="00956E39">
              <w:rPr>
                <w:rFonts w:ascii="Calibri" w:eastAsia="Calibri" w:hAnsi="Calibri" w:cs="Times New Roman"/>
                <w:sz w:val="18"/>
                <w:szCs w:val="18"/>
              </w:rPr>
              <w:t xml:space="preserve"> before the project is approved.</w:t>
            </w:r>
          </w:p>
          <w:p w14:paraId="1BD30609" w14:textId="77777777" w:rsidR="0042748C" w:rsidRDefault="00956E39" w:rsidP="008522B4">
            <w:pPr>
              <w:spacing w:after="0" w:line="240" w:lineRule="auto"/>
              <w:rPr>
                <w:rFonts w:ascii="Calibri" w:eastAsia="Calibri" w:hAnsi="Calibri" w:cs="Times New Roman"/>
                <w:sz w:val="18"/>
                <w:szCs w:val="18"/>
              </w:rPr>
            </w:pPr>
            <w:r>
              <w:rPr>
                <w:rFonts w:ascii="Calibri" w:eastAsia="Calibri" w:hAnsi="Calibri" w:cs="Times New Roman"/>
                <w:sz w:val="18"/>
                <w:szCs w:val="18"/>
              </w:rPr>
              <w:t xml:space="preserve">The </w:t>
            </w:r>
            <w:r w:rsidR="007F15DE">
              <w:rPr>
                <w:rFonts w:ascii="Calibri" w:eastAsia="Calibri" w:hAnsi="Calibri" w:cs="Times New Roman"/>
                <w:sz w:val="18"/>
                <w:szCs w:val="18"/>
              </w:rPr>
              <w:t>NSC</w:t>
            </w:r>
            <w:r>
              <w:rPr>
                <w:rFonts w:ascii="Calibri" w:eastAsia="Calibri" w:hAnsi="Calibri" w:cs="Times New Roman"/>
                <w:sz w:val="18"/>
                <w:szCs w:val="18"/>
              </w:rPr>
              <w:t xml:space="preserve"> and NC monitor the risk </w:t>
            </w:r>
            <w:r w:rsidR="007F15DE">
              <w:rPr>
                <w:rFonts w:ascii="Calibri" w:eastAsia="Calibri" w:hAnsi="Calibri" w:cs="Times New Roman"/>
                <w:sz w:val="18"/>
                <w:szCs w:val="18"/>
              </w:rPr>
              <w:t>every year and update the risks in quantum</w:t>
            </w:r>
            <w:r w:rsidR="00A24040">
              <w:rPr>
                <w:rFonts w:ascii="Calibri" w:eastAsia="Calibri" w:hAnsi="Calibri" w:cs="Times New Roman"/>
                <w:sz w:val="18"/>
                <w:szCs w:val="18"/>
              </w:rPr>
              <w:t>.</w:t>
            </w:r>
          </w:p>
          <w:p w14:paraId="27511336" w14:textId="77777777" w:rsidR="00A24040" w:rsidRDefault="00A24040" w:rsidP="008522B4">
            <w:pPr>
              <w:spacing w:after="0" w:line="240" w:lineRule="auto"/>
              <w:rPr>
                <w:rFonts w:ascii="Calibri" w:eastAsia="Calibri" w:hAnsi="Calibri" w:cs="Times New Roman"/>
                <w:sz w:val="18"/>
                <w:szCs w:val="18"/>
              </w:rPr>
            </w:pPr>
          </w:p>
          <w:p w14:paraId="59ABC42D" w14:textId="20896450" w:rsidR="00A24040" w:rsidRPr="00560CD9" w:rsidRDefault="00A24040" w:rsidP="008522B4">
            <w:pPr>
              <w:spacing w:after="0" w:line="240" w:lineRule="auto"/>
              <w:rPr>
                <w:rFonts w:ascii="Calibri" w:eastAsia="Calibri" w:hAnsi="Calibri" w:cs="Times New Roman"/>
                <w:sz w:val="18"/>
                <w:szCs w:val="18"/>
              </w:rPr>
            </w:pPr>
            <w:r>
              <w:rPr>
                <w:rFonts w:ascii="Calibri" w:eastAsia="Calibri" w:hAnsi="Calibri" w:cs="Times New Roman"/>
                <w:sz w:val="18"/>
                <w:szCs w:val="18"/>
              </w:rPr>
              <w:t>CPS</w:t>
            </w:r>
          </w:p>
        </w:tc>
      </w:tr>
      <w:tr w:rsidR="009C5D72" w:rsidRPr="00560CD9" w14:paraId="45E75904" w14:textId="77777777" w:rsidTr="008522B4">
        <w:trPr>
          <w:trHeight w:val="440"/>
        </w:trPr>
        <w:tc>
          <w:tcPr>
            <w:tcW w:w="3813" w:type="dxa"/>
            <w:gridSpan w:val="2"/>
            <w:tcBorders>
              <w:right w:val="nil"/>
            </w:tcBorders>
            <w:shd w:val="clear" w:color="auto" w:fill="C2D69B"/>
            <w:vAlign w:val="center"/>
          </w:tcPr>
          <w:p w14:paraId="50E535FC" w14:textId="77777777" w:rsidR="009C5D72" w:rsidRPr="00560CD9" w:rsidRDefault="009C5D72" w:rsidP="008522B4">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Efficient</w:t>
            </w:r>
          </w:p>
        </w:tc>
        <w:tc>
          <w:tcPr>
            <w:tcW w:w="10216" w:type="dxa"/>
            <w:gridSpan w:val="7"/>
            <w:tcBorders>
              <w:left w:val="nil"/>
            </w:tcBorders>
            <w:shd w:val="clear" w:color="auto" w:fill="C2D69B"/>
            <w:vAlign w:val="center"/>
          </w:tcPr>
          <w:p w14:paraId="0454D7CC" w14:textId="77777777" w:rsidR="009C5D72" w:rsidRPr="00560CD9" w:rsidRDefault="009C5D72" w:rsidP="008522B4">
            <w:pPr>
              <w:spacing w:before="20" w:after="20" w:line="240" w:lineRule="auto"/>
              <w:ind w:left="158"/>
              <w:rPr>
                <w:rFonts w:ascii="Calibri" w:eastAsia="Times New Roman" w:hAnsi="Calibri" w:cs="Times New Roman"/>
                <w:sz w:val="18"/>
                <w:szCs w:val="20"/>
                <w:lang w:val="en-GB"/>
              </w:rPr>
            </w:pPr>
          </w:p>
        </w:tc>
      </w:tr>
      <w:tr w:rsidR="009C5D72" w:rsidRPr="00560CD9" w14:paraId="24A3874C" w14:textId="77777777" w:rsidTr="008522B4">
        <w:trPr>
          <w:trHeight w:val="44"/>
        </w:trPr>
        <w:tc>
          <w:tcPr>
            <w:tcW w:w="8075" w:type="dxa"/>
            <w:gridSpan w:val="6"/>
            <w:tcBorders>
              <w:bottom w:val="single" w:sz="4" w:space="0" w:color="000000"/>
            </w:tcBorders>
            <w:shd w:val="clear" w:color="auto" w:fill="auto"/>
          </w:tcPr>
          <w:p w14:paraId="574ED93A" w14:textId="77777777" w:rsidR="009C5D72" w:rsidRPr="00560CD9" w:rsidRDefault="009C5D72" w:rsidP="008522B4">
            <w:pPr>
              <w:spacing w:before="120" w:after="120" w:line="240" w:lineRule="auto"/>
              <w:rPr>
                <w:rFonts w:ascii="Calibri" w:eastAsia="Calibri" w:hAnsi="Calibri" w:cs="Times New Roman"/>
                <w:b/>
                <w:color w:val="000000"/>
                <w:sz w:val="18"/>
                <w:szCs w:val="18"/>
              </w:rPr>
            </w:pPr>
            <w:r w:rsidRPr="00560CD9">
              <w:rPr>
                <w:rFonts w:ascii="Calibri" w:eastAsia="Calibri" w:hAnsi="Calibri" w:cs="Times New Roman"/>
                <w:b/>
                <w:sz w:val="18"/>
                <w:szCs w:val="18"/>
              </w:rPr>
              <w:t>12. Adequate resources have been mobilized to achieve intended results. If not, management decisions were taken to adjust expected results in the project’s results framework.</w:t>
            </w:r>
          </w:p>
        </w:tc>
        <w:tc>
          <w:tcPr>
            <w:tcW w:w="2977" w:type="dxa"/>
            <w:gridSpan w:val="2"/>
            <w:tcBorders>
              <w:bottom w:val="single" w:sz="4" w:space="0" w:color="000000"/>
            </w:tcBorders>
            <w:shd w:val="clear" w:color="auto" w:fill="4472C4" w:themeFill="accent1"/>
            <w:vAlign w:val="center"/>
          </w:tcPr>
          <w:p w14:paraId="06F059B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Yes</w:t>
            </w:r>
          </w:p>
          <w:p w14:paraId="4DADAA0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tcBorders>
              <w:bottom w:val="single" w:sz="4" w:space="0" w:color="000000"/>
            </w:tcBorders>
            <w:shd w:val="clear" w:color="auto" w:fill="auto"/>
            <w:vAlign w:val="center"/>
          </w:tcPr>
          <w:p w14:paraId="1A618AE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No</w:t>
            </w:r>
          </w:p>
          <w:p w14:paraId="2B1A2253"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DA56A99" w14:textId="77777777" w:rsidTr="008522B4">
        <w:trPr>
          <w:trHeight w:val="180"/>
        </w:trPr>
        <w:tc>
          <w:tcPr>
            <w:tcW w:w="8075" w:type="dxa"/>
            <w:gridSpan w:val="6"/>
            <w:vMerge w:val="restart"/>
            <w:shd w:val="clear" w:color="auto" w:fill="auto"/>
          </w:tcPr>
          <w:p w14:paraId="308A2A7A" w14:textId="77777777" w:rsidR="009C5D72" w:rsidRPr="00560CD9" w:rsidRDefault="009C5D72" w:rsidP="008522B4">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13. Are project inputs procured and delivered on time to efficiently contribute to results? </w:t>
            </w:r>
          </w:p>
          <w:p w14:paraId="3F8C692E"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 has an updated procurement plan. Implementation of the plan is on or ahead of schedule. The project quarterly reviews operational bottlenecks to procuring inputs in a timely manner and addresses them through appropriate management actions. </w:t>
            </w:r>
            <w:r w:rsidRPr="00560CD9">
              <w:rPr>
                <w:rFonts w:ascii="Calibri" w:eastAsia="Times New Roman" w:hAnsi="Calibri" w:cs="Times New Roman"/>
                <w:i/>
                <w:sz w:val="18"/>
                <w:szCs w:val="18"/>
                <w:lang w:val="en-GB"/>
              </w:rPr>
              <w:t>(all must be true)</w:t>
            </w:r>
          </w:p>
          <w:p w14:paraId="08ABE1E8"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has an updated procurement plan. The project annually reviews operational bottlenecks to procuring inputs in a timely manner and addresses them through appropriate management actions. </w:t>
            </w:r>
            <w:r w:rsidRPr="00560CD9">
              <w:rPr>
                <w:rFonts w:ascii="Calibri" w:eastAsia="Times New Roman" w:hAnsi="Calibri" w:cs="Times New Roman"/>
                <w:i/>
                <w:sz w:val="18"/>
                <w:szCs w:val="18"/>
                <w:lang w:val="en-GB"/>
              </w:rPr>
              <w:t>(all must be true)</w:t>
            </w:r>
          </w:p>
          <w:p w14:paraId="45062CBD"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does not have an updated procurement plan. The project may or may not have reviewed operational bottlenecks to procuring inputs in a timely manner, however management actions have not been taken to address them. </w:t>
            </w:r>
          </w:p>
          <w:p w14:paraId="18EF35FD" w14:textId="77777777" w:rsidR="009C5D72" w:rsidRPr="00560CD9" w:rsidRDefault="009C5D72" w:rsidP="008522B4">
            <w:pPr>
              <w:tabs>
                <w:tab w:val="left" w:pos="5715"/>
              </w:tabs>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shd w:val="clear" w:color="auto" w:fill="4472C4" w:themeFill="accent1"/>
          </w:tcPr>
          <w:p w14:paraId="2BF6F0E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3B844DB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012D188D" w14:textId="77777777" w:rsidTr="008522B4">
        <w:trPr>
          <w:trHeight w:val="126"/>
        </w:trPr>
        <w:tc>
          <w:tcPr>
            <w:tcW w:w="8075" w:type="dxa"/>
            <w:gridSpan w:val="6"/>
            <w:vMerge/>
            <w:shd w:val="clear" w:color="auto" w:fill="auto"/>
          </w:tcPr>
          <w:p w14:paraId="2DF74D9E" w14:textId="77777777" w:rsidR="009C5D72" w:rsidRPr="00560CD9" w:rsidRDefault="009C5D72" w:rsidP="008522B4">
            <w:pPr>
              <w:spacing w:before="1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03697EAB"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EFCEC37" w14:textId="77777777" w:rsidTr="008522B4">
        <w:trPr>
          <w:trHeight w:val="349"/>
        </w:trPr>
        <w:tc>
          <w:tcPr>
            <w:tcW w:w="8075" w:type="dxa"/>
            <w:gridSpan w:val="6"/>
            <w:vMerge/>
            <w:tcBorders>
              <w:bottom w:val="single" w:sz="4" w:space="0" w:color="000000"/>
            </w:tcBorders>
            <w:shd w:val="clear" w:color="auto" w:fill="auto"/>
          </w:tcPr>
          <w:p w14:paraId="3A139611" w14:textId="77777777" w:rsidR="009C5D72" w:rsidRPr="00560CD9" w:rsidRDefault="009C5D72" w:rsidP="008522B4">
            <w:pPr>
              <w:spacing w:before="1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7E29BB58"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1C70D08A" w14:textId="12BD3C8D" w:rsidR="00EE37F3" w:rsidRPr="00B34E5E" w:rsidRDefault="000333FD" w:rsidP="008522B4">
            <w:pPr>
              <w:spacing w:after="0" w:line="240" w:lineRule="auto"/>
              <w:rPr>
                <w:rFonts w:ascii="Calibri" w:eastAsia="Calibri" w:hAnsi="Calibri" w:cs="Times New Roman"/>
                <w:bCs/>
                <w:sz w:val="18"/>
                <w:szCs w:val="18"/>
              </w:rPr>
            </w:pPr>
            <w:r>
              <w:rPr>
                <w:rFonts w:ascii="Calibri" w:eastAsia="Calibri" w:hAnsi="Calibri" w:cs="Times New Roman"/>
                <w:bCs/>
                <w:sz w:val="18"/>
                <w:szCs w:val="18"/>
              </w:rPr>
              <w:t xml:space="preserve">The project has developed a procurement plan and uploaded in </w:t>
            </w:r>
            <w:r w:rsidR="00452FAE">
              <w:rPr>
                <w:rFonts w:ascii="Calibri" w:eastAsia="Calibri" w:hAnsi="Calibri" w:cs="Times New Roman"/>
                <w:bCs/>
                <w:sz w:val="18"/>
                <w:szCs w:val="18"/>
              </w:rPr>
              <w:t>Quantum, before the due date and the implementation is on.</w:t>
            </w:r>
          </w:p>
        </w:tc>
      </w:tr>
      <w:tr w:rsidR="009C5D72" w:rsidRPr="00560CD9" w14:paraId="7015B616" w14:textId="77777777" w:rsidTr="008522B4">
        <w:trPr>
          <w:trHeight w:val="296"/>
        </w:trPr>
        <w:tc>
          <w:tcPr>
            <w:tcW w:w="8075" w:type="dxa"/>
            <w:gridSpan w:val="6"/>
            <w:vMerge w:val="restart"/>
            <w:shd w:val="clear" w:color="auto" w:fill="auto"/>
          </w:tcPr>
          <w:p w14:paraId="37FEC8A8" w14:textId="77777777" w:rsidR="009C5D72" w:rsidRPr="00560CD9" w:rsidRDefault="009C5D72" w:rsidP="008522B4">
            <w:pPr>
              <w:spacing w:before="120" w:after="20" w:line="240" w:lineRule="auto"/>
              <w:rPr>
                <w:rFonts w:ascii="Calibri" w:eastAsia="Calibri" w:hAnsi="Calibri" w:cs="Times New Roman"/>
                <w:sz w:val="18"/>
                <w:szCs w:val="18"/>
              </w:rPr>
            </w:pPr>
            <w:r w:rsidRPr="00560CD9">
              <w:rPr>
                <w:rFonts w:ascii="Calibri" w:eastAsia="Calibri" w:hAnsi="Calibri" w:cs="Times New Roman"/>
                <w:b/>
                <w:sz w:val="18"/>
                <w:szCs w:val="18"/>
              </w:rPr>
              <w:t>14</w:t>
            </w:r>
            <w:proofErr w:type="gramStart"/>
            <w:r w:rsidRPr="00560CD9">
              <w:rPr>
                <w:rFonts w:ascii="Calibri" w:eastAsia="Calibri" w:hAnsi="Calibri" w:cs="Times New Roman"/>
                <w:b/>
                <w:sz w:val="18"/>
                <w:szCs w:val="18"/>
              </w:rPr>
              <w:t xml:space="preserve">. </w:t>
            </w:r>
            <w:r w:rsidRPr="00560CD9">
              <w:rPr>
                <w:rFonts w:ascii="Calibri" w:eastAsia="Calibri" w:hAnsi="Calibri" w:cs="Times New Roman"/>
                <w:sz w:val="18"/>
                <w:szCs w:val="18"/>
              </w:rPr>
              <w:t xml:space="preserve"> </w:t>
            </w:r>
            <w:r w:rsidRPr="00560CD9">
              <w:rPr>
                <w:rFonts w:ascii="Calibri" w:eastAsia="Calibri" w:hAnsi="Calibri" w:cs="Times New Roman"/>
                <w:b/>
                <w:sz w:val="18"/>
                <w:szCs w:val="18"/>
              </w:rPr>
              <w:t>Is</w:t>
            </w:r>
            <w:proofErr w:type="gramEnd"/>
            <w:r w:rsidRPr="00560CD9">
              <w:rPr>
                <w:rFonts w:ascii="Calibri" w:eastAsia="Calibri" w:hAnsi="Calibri" w:cs="Times New Roman"/>
                <w:b/>
                <w:sz w:val="18"/>
                <w:szCs w:val="18"/>
              </w:rPr>
              <w:t xml:space="preserve"> there regular monitoring and recording of cost efficiencies </w:t>
            </w:r>
            <w:proofErr w:type="gramStart"/>
            <w:r w:rsidRPr="00560CD9">
              <w:rPr>
                <w:rFonts w:ascii="Calibri" w:eastAsia="Calibri" w:hAnsi="Calibri" w:cs="Times New Roman"/>
                <w:b/>
                <w:sz w:val="18"/>
                <w:szCs w:val="18"/>
              </w:rPr>
              <w:t>taking into account</w:t>
            </w:r>
            <w:proofErr w:type="gramEnd"/>
            <w:r w:rsidRPr="00560CD9">
              <w:rPr>
                <w:rFonts w:ascii="Calibri" w:eastAsia="Calibri" w:hAnsi="Calibri" w:cs="Times New Roman"/>
                <w:b/>
                <w:sz w:val="18"/>
                <w:szCs w:val="18"/>
              </w:rPr>
              <w:t xml:space="preserve"> the expected quality of results? </w:t>
            </w:r>
          </w:p>
          <w:p w14:paraId="4464A43B"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There is evidence that the project regularly reviews costs against relevant comparators (e.g., other projects or country offices) or industry benchmarks to ensure the project maximizes results that can be delivered with given resources. The project actively coordinates with other relevant ongoing projects and initiatives (UNDP or other) to ensure complementarity and seek efficiencies wherever possible (e.g. joint activities.) </w:t>
            </w:r>
            <w:r w:rsidRPr="00560CD9">
              <w:rPr>
                <w:rFonts w:ascii="Calibri" w:eastAsia="Times New Roman" w:hAnsi="Calibri" w:cs="Times New Roman"/>
                <w:i/>
                <w:sz w:val="18"/>
                <w:szCs w:val="18"/>
                <w:lang w:val="en-GB"/>
              </w:rPr>
              <w:t>(both must be true)</w:t>
            </w:r>
          </w:p>
          <w:p w14:paraId="63FD450C"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monitors its own costs and gives anecdotal examples of cost efficiencies (e.g., spending less to get the same result,) but there </w:t>
            </w:r>
            <w:proofErr w:type="gramStart"/>
            <w:r w:rsidRPr="00560CD9">
              <w:rPr>
                <w:rFonts w:ascii="Calibri" w:eastAsia="Times New Roman" w:hAnsi="Calibri" w:cs="Times New Roman"/>
                <w:sz w:val="18"/>
                <w:szCs w:val="18"/>
                <w:lang w:val="en-GB"/>
              </w:rPr>
              <w:t>is</w:t>
            </w:r>
            <w:proofErr w:type="gramEnd"/>
            <w:r w:rsidRPr="00560CD9">
              <w:rPr>
                <w:rFonts w:ascii="Calibri" w:eastAsia="Times New Roman" w:hAnsi="Calibri" w:cs="Times New Roman"/>
                <w:sz w:val="18"/>
                <w:szCs w:val="18"/>
                <w:lang w:val="en-GB"/>
              </w:rPr>
              <w:t xml:space="preserve"> no systematic analysis of costs and no link to the expected quality of results delivered. The project coordinates activities with other projects to achieve cost efficiency gains.</w:t>
            </w:r>
          </w:p>
          <w:p w14:paraId="064EC07E"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little or no evidence that the project monitors its own costs and is considering ways to save money beyond following standard procurement rules.</w:t>
            </w:r>
          </w:p>
          <w:p w14:paraId="163B612A" w14:textId="77777777" w:rsidR="009C5D72" w:rsidRPr="00560CD9" w:rsidRDefault="009C5D72" w:rsidP="008522B4">
            <w:pPr>
              <w:tabs>
                <w:tab w:val="left" w:pos="5715"/>
              </w:tabs>
              <w:spacing w:before="20" w:after="20" w:line="240" w:lineRule="auto"/>
              <w:rPr>
                <w:rFonts w:ascii="Calibri" w:eastAsia="Calibri" w:hAnsi="Calibri" w:cs="Times New Roman"/>
                <w:b/>
                <w:sz w:val="18"/>
                <w:szCs w:val="18"/>
              </w:rPr>
            </w:pPr>
          </w:p>
        </w:tc>
        <w:tc>
          <w:tcPr>
            <w:tcW w:w="2977" w:type="dxa"/>
            <w:gridSpan w:val="2"/>
            <w:shd w:val="clear" w:color="auto" w:fill="4472C4" w:themeFill="accent1"/>
          </w:tcPr>
          <w:p w14:paraId="7F0B555B"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70D680B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74EFDD1" w14:textId="77777777" w:rsidTr="008522B4">
        <w:trPr>
          <w:trHeight w:val="51"/>
        </w:trPr>
        <w:tc>
          <w:tcPr>
            <w:tcW w:w="8075" w:type="dxa"/>
            <w:gridSpan w:val="6"/>
            <w:vMerge/>
            <w:shd w:val="clear" w:color="auto" w:fill="auto"/>
          </w:tcPr>
          <w:p w14:paraId="0BF76BB2" w14:textId="77777777" w:rsidR="009C5D72" w:rsidRPr="00560CD9" w:rsidRDefault="009C5D72" w:rsidP="008522B4">
            <w:pPr>
              <w:spacing w:before="1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2DEB4F53"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32000ECB" w14:textId="77777777" w:rsidTr="008522B4">
        <w:trPr>
          <w:trHeight w:val="646"/>
        </w:trPr>
        <w:tc>
          <w:tcPr>
            <w:tcW w:w="8075" w:type="dxa"/>
            <w:gridSpan w:val="6"/>
            <w:vMerge/>
            <w:tcBorders>
              <w:bottom w:val="single" w:sz="4" w:space="0" w:color="000000"/>
            </w:tcBorders>
            <w:shd w:val="clear" w:color="auto" w:fill="auto"/>
          </w:tcPr>
          <w:p w14:paraId="6C6C0C85" w14:textId="77777777" w:rsidR="009C5D72" w:rsidRPr="00560CD9" w:rsidRDefault="009C5D72" w:rsidP="008522B4">
            <w:pPr>
              <w:spacing w:before="1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5D8BEA51"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0E4DD344" w14:textId="77777777" w:rsidR="00A2572A" w:rsidRDefault="00A2572A" w:rsidP="008522B4">
            <w:pPr>
              <w:spacing w:after="0" w:line="240" w:lineRule="auto"/>
              <w:jc w:val="both"/>
              <w:rPr>
                <w:rFonts w:ascii="Calibri" w:eastAsia="Calibri" w:hAnsi="Calibri" w:cs="Times New Roman"/>
                <w:bCs/>
                <w:sz w:val="18"/>
                <w:szCs w:val="18"/>
              </w:rPr>
            </w:pPr>
            <w:r w:rsidRPr="00A2572A">
              <w:rPr>
                <w:rFonts w:ascii="Calibri" w:eastAsia="Calibri" w:hAnsi="Calibri" w:cs="Times New Roman"/>
                <w:bCs/>
                <w:sz w:val="18"/>
                <w:szCs w:val="18"/>
              </w:rPr>
              <w:t xml:space="preserve">The project has submitted the budget revision for grant and non-grant costs </w:t>
            </w:r>
            <w:r>
              <w:rPr>
                <w:rFonts w:ascii="Calibri" w:eastAsia="Calibri" w:hAnsi="Calibri" w:cs="Times New Roman"/>
                <w:bCs/>
                <w:sz w:val="18"/>
                <w:szCs w:val="18"/>
              </w:rPr>
              <w:t xml:space="preserve">and is tracking the </w:t>
            </w:r>
            <w:r w:rsidR="003421E7">
              <w:rPr>
                <w:rFonts w:ascii="Calibri" w:eastAsia="Calibri" w:hAnsi="Calibri" w:cs="Times New Roman"/>
                <w:bCs/>
                <w:sz w:val="18"/>
                <w:szCs w:val="18"/>
              </w:rPr>
              <w:t>expenses against the budget allocation.</w:t>
            </w:r>
          </w:p>
          <w:p w14:paraId="0829431B" w14:textId="2358E410" w:rsidR="00022E97" w:rsidRPr="00A2572A" w:rsidRDefault="00022E97"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 xml:space="preserve">The project had a </w:t>
            </w:r>
            <w:r w:rsidR="00CA7A68">
              <w:rPr>
                <w:rFonts w:ascii="Calibri" w:eastAsia="Calibri" w:hAnsi="Calibri" w:cs="Times New Roman"/>
                <w:bCs/>
                <w:sz w:val="18"/>
                <w:szCs w:val="18"/>
              </w:rPr>
              <w:t>coordination meeting</w:t>
            </w:r>
            <w:r w:rsidR="00AA1FF8">
              <w:rPr>
                <w:rFonts w:ascii="Calibri" w:eastAsia="Calibri" w:hAnsi="Calibri" w:cs="Times New Roman"/>
                <w:bCs/>
                <w:sz w:val="18"/>
                <w:szCs w:val="18"/>
              </w:rPr>
              <w:t xml:space="preserve"> with economic diversification and RIMA portfolio</w:t>
            </w:r>
            <w:r w:rsidR="00FC5F60">
              <w:rPr>
                <w:rFonts w:ascii="Calibri" w:eastAsia="Calibri" w:hAnsi="Calibri" w:cs="Times New Roman"/>
                <w:bCs/>
                <w:sz w:val="18"/>
                <w:szCs w:val="18"/>
              </w:rPr>
              <w:t xml:space="preserve">, to leveraging resources and contribute to </w:t>
            </w:r>
            <w:r w:rsidR="005C1680">
              <w:rPr>
                <w:rFonts w:ascii="Calibri" w:eastAsia="Calibri" w:hAnsi="Calibri" w:cs="Times New Roman"/>
                <w:bCs/>
                <w:sz w:val="18"/>
                <w:szCs w:val="18"/>
              </w:rPr>
              <w:t>achieving</w:t>
            </w:r>
            <w:r w:rsidR="00FC5F60">
              <w:rPr>
                <w:rFonts w:ascii="Calibri" w:eastAsia="Calibri" w:hAnsi="Calibri" w:cs="Times New Roman"/>
                <w:bCs/>
                <w:sz w:val="18"/>
                <w:szCs w:val="18"/>
              </w:rPr>
              <w:t xml:space="preserve"> those portfolios goals</w:t>
            </w:r>
            <w:r w:rsidR="005C1680">
              <w:rPr>
                <w:rFonts w:ascii="Calibri" w:eastAsia="Calibri" w:hAnsi="Calibri" w:cs="Times New Roman"/>
                <w:bCs/>
                <w:sz w:val="18"/>
                <w:szCs w:val="18"/>
              </w:rPr>
              <w:t>.</w:t>
            </w:r>
          </w:p>
        </w:tc>
      </w:tr>
      <w:tr w:rsidR="009C5D72" w:rsidRPr="00560CD9" w14:paraId="61F25EBF" w14:textId="77777777" w:rsidTr="008522B4">
        <w:trPr>
          <w:trHeight w:val="440"/>
        </w:trPr>
        <w:tc>
          <w:tcPr>
            <w:tcW w:w="3813" w:type="dxa"/>
            <w:gridSpan w:val="2"/>
            <w:tcBorders>
              <w:right w:val="nil"/>
            </w:tcBorders>
            <w:shd w:val="clear" w:color="auto" w:fill="C2D69B"/>
            <w:vAlign w:val="center"/>
          </w:tcPr>
          <w:p w14:paraId="47444D20" w14:textId="77777777" w:rsidR="009C5D72" w:rsidRPr="00560CD9" w:rsidRDefault="009C5D72" w:rsidP="008522B4">
            <w:pPr>
              <w:tabs>
                <w:tab w:val="left" w:pos="7020"/>
              </w:tabs>
              <w:spacing w:before="20" w:after="20" w:line="240" w:lineRule="auto"/>
              <w:jc w:val="center"/>
              <w:rPr>
                <w:rFonts w:ascii="Calibri" w:eastAsia="Calibri" w:hAnsi="Calibri" w:cs="Times New Roman"/>
                <w:b/>
                <w:sz w:val="28"/>
                <w:szCs w:val="20"/>
              </w:rPr>
            </w:pPr>
            <w:r w:rsidRPr="00560CD9">
              <w:rPr>
                <w:rFonts w:ascii="Calibri" w:eastAsia="Calibri" w:hAnsi="Calibri" w:cs="Times New Roman"/>
                <w:b/>
                <w:smallCaps/>
                <w:sz w:val="28"/>
                <w:szCs w:val="20"/>
              </w:rPr>
              <w:t>Effective</w:t>
            </w:r>
          </w:p>
        </w:tc>
        <w:tc>
          <w:tcPr>
            <w:tcW w:w="10216" w:type="dxa"/>
            <w:gridSpan w:val="7"/>
            <w:tcBorders>
              <w:left w:val="nil"/>
            </w:tcBorders>
            <w:shd w:val="clear" w:color="auto" w:fill="C2D69B"/>
            <w:vAlign w:val="center"/>
          </w:tcPr>
          <w:p w14:paraId="224F9420" w14:textId="77777777" w:rsidR="009C5D72" w:rsidRPr="00560CD9" w:rsidRDefault="009C5D72" w:rsidP="008522B4">
            <w:pPr>
              <w:spacing w:before="20" w:after="20" w:line="240" w:lineRule="auto"/>
              <w:ind w:left="158"/>
              <w:rPr>
                <w:rFonts w:ascii="Calibri" w:eastAsia="Times New Roman" w:hAnsi="Calibri" w:cs="Times New Roman"/>
                <w:sz w:val="18"/>
                <w:szCs w:val="20"/>
                <w:lang w:val="en-GB"/>
              </w:rPr>
            </w:pPr>
          </w:p>
        </w:tc>
      </w:tr>
      <w:tr w:rsidR="009C5D72" w:rsidRPr="00560CD9" w14:paraId="106BAEDC" w14:textId="77777777" w:rsidTr="008522B4">
        <w:trPr>
          <w:trHeight w:val="44"/>
        </w:trPr>
        <w:tc>
          <w:tcPr>
            <w:tcW w:w="8075" w:type="dxa"/>
            <w:gridSpan w:val="6"/>
            <w:tcBorders>
              <w:bottom w:val="single" w:sz="4" w:space="0" w:color="000000"/>
            </w:tcBorders>
            <w:shd w:val="clear" w:color="auto" w:fill="auto"/>
          </w:tcPr>
          <w:p w14:paraId="2A29BE66" w14:textId="77777777" w:rsidR="009C5D72" w:rsidRPr="00560CD9" w:rsidRDefault="009C5D72" w:rsidP="008522B4">
            <w:pPr>
              <w:spacing w:before="120" w:after="120" w:line="240" w:lineRule="auto"/>
              <w:rPr>
                <w:rFonts w:ascii="Calibri" w:eastAsia="Calibri" w:hAnsi="Calibri" w:cs="Times New Roman"/>
                <w:b/>
                <w:color w:val="000000"/>
                <w:sz w:val="18"/>
                <w:szCs w:val="18"/>
              </w:rPr>
            </w:pPr>
            <w:r w:rsidRPr="00560CD9">
              <w:rPr>
                <w:rFonts w:ascii="Calibri" w:eastAsia="Calibri" w:hAnsi="Calibri" w:cs="Times New Roman"/>
                <w:b/>
                <w:sz w:val="18"/>
                <w:szCs w:val="18"/>
              </w:rPr>
              <w:t xml:space="preserve">15. Is the project </w:t>
            </w:r>
            <w:proofErr w:type="gramStart"/>
            <w:r w:rsidRPr="00560CD9">
              <w:rPr>
                <w:rFonts w:ascii="Calibri" w:eastAsia="Calibri" w:hAnsi="Calibri" w:cs="Times New Roman"/>
                <w:b/>
                <w:sz w:val="18"/>
                <w:szCs w:val="18"/>
              </w:rPr>
              <w:t>is</w:t>
            </w:r>
            <w:proofErr w:type="gramEnd"/>
            <w:r w:rsidRPr="00560CD9">
              <w:rPr>
                <w:rFonts w:ascii="Calibri" w:eastAsia="Calibri" w:hAnsi="Calibri" w:cs="Times New Roman"/>
                <w:b/>
                <w:sz w:val="18"/>
                <w:szCs w:val="18"/>
              </w:rPr>
              <w:t xml:space="preserve"> </w:t>
            </w:r>
            <w:r w:rsidRPr="00560CD9">
              <w:rPr>
                <w:rFonts w:ascii="Calibri" w:eastAsia="Calibri" w:hAnsi="Calibri" w:cs="Times New Roman"/>
                <w:b/>
                <w:sz w:val="18"/>
                <w:szCs w:val="18"/>
                <w:u w:val="single"/>
              </w:rPr>
              <w:t>on track</w:t>
            </w:r>
            <w:r w:rsidRPr="00560CD9">
              <w:rPr>
                <w:rFonts w:ascii="Calibri" w:eastAsia="Calibri" w:hAnsi="Calibri" w:cs="Times New Roman"/>
                <w:b/>
                <w:sz w:val="18"/>
                <w:szCs w:val="18"/>
              </w:rPr>
              <w:t xml:space="preserve"> to deliver its expected outputs?</w:t>
            </w:r>
          </w:p>
        </w:tc>
        <w:tc>
          <w:tcPr>
            <w:tcW w:w="2977" w:type="dxa"/>
            <w:gridSpan w:val="2"/>
            <w:tcBorders>
              <w:bottom w:val="single" w:sz="4" w:space="0" w:color="000000"/>
            </w:tcBorders>
            <w:shd w:val="clear" w:color="auto" w:fill="4472C4" w:themeFill="accent1"/>
          </w:tcPr>
          <w:p w14:paraId="1E7A0FF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Yes</w:t>
            </w:r>
          </w:p>
          <w:p w14:paraId="4BC275EE"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tcBorders>
              <w:bottom w:val="single" w:sz="4" w:space="0" w:color="000000"/>
            </w:tcBorders>
            <w:shd w:val="clear" w:color="auto" w:fill="auto"/>
          </w:tcPr>
          <w:p w14:paraId="7E32FC1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No</w:t>
            </w:r>
          </w:p>
          <w:p w14:paraId="04FD9C8E"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5D8E843E" w14:textId="77777777" w:rsidTr="008522B4">
        <w:trPr>
          <w:trHeight w:val="152"/>
        </w:trPr>
        <w:tc>
          <w:tcPr>
            <w:tcW w:w="8075" w:type="dxa"/>
            <w:gridSpan w:val="6"/>
            <w:vMerge w:val="restart"/>
            <w:shd w:val="clear" w:color="auto" w:fill="auto"/>
          </w:tcPr>
          <w:p w14:paraId="0E1FD50A" w14:textId="77777777" w:rsidR="009C5D72" w:rsidRPr="00560CD9" w:rsidRDefault="009C5D72" w:rsidP="008522B4">
            <w:pPr>
              <w:spacing w:before="1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16</w:t>
            </w:r>
            <w:proofErr w:type="gramStart"/>
            <w:r w:rsidRPr="00560CD9">
              <w:rPr>
                <w:rFonts w:ascii="Calibri" w:eastAsia="Calibri" w:hAnsi="Calibri" w:cs="Times New Roman"/>
                <w:b/>
                <w:sz w:val="18"/>
                <w:szCs w:val="18"/>
              </w:rPr>
              <w:t>.  Have</w:t>
            </w:r>
            <w:proofErr w:type="gramEnd"/>
            <w:r w:rsidRPr="00560CD9">
              <w:rPr>
                <w:rFonts w:ascii="Calibri" w:eastAsia="Calibri" w:hAnsi="Calibri" w:cs="Times New Roman"/>
                <w:b/>
                <w:sz w:val="18"/>
                <w:szCs w:val="18"/>
              </w:rPr>
              <w:t xml:space="preserve"> there been regular reviews of the work plan to ensure that the project is on track to achieve the desired results, and to inform course corrections if needed? </w:t>
            </w:r>
          </w:p>
          <w:p w14:paraId="763C8D10"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Quarterly progress data has informed regular reviews of the project work plan to ensure that the activities implemented are most likely to achieve the desired results. There is evidence that data and lessons learned (including from evaluations and/or </w:t>
            </w:r>
            <w:proofErr w:type="gramStart"/>
            <w:r w:rsidRPr="00560CD9">
              <w:rPr>
                <w:rFonts w:ascii="Calibri" w:eastAsia="Times New Roman" w:hAnsi="Calibri" w:cs="Times New Roman"/>
                <w:sz w:val="18"/>
                <w:szCs w:val="18"/>
                <w:lang w:val="en-GB"/>
              </w:rPr>
              <w:t>After Action</w:t>
            </w:r>
            <w:proofErr w:type="gramEnd"/>
            <w:r w:rsidRPr="00560CD9">
              <w:rPr>
                <w:rFonts w:ascii="Calibri" w:eastAsia="Times New Roman" w:hAnsi="Calibri" w:cs="Times New Roman"/>
                <w:sz w:val="18"/>
                <w:szCs w:val="18"/>
                <w:lang w:val="en-GB"/>
              </w:rPr>
              <w:t xml:space="preserve"> Reviews) have been used to inform course corrections, as needed. Any necessary budget revisions have been made. </w:t>
            </w:r>
            <w:r w:rsidRPr="00560CD9">
              <w:rPr>
                <w:rFonts w:ascii="Calibri" w:eastAsia="Times New Roman" w:hAnsi="Calibri" w:cs="Times New Roman"/>
                <w:i/>
                <w:sz w:val="18"/>
                <w:szCs w:val="18"/>
                <w:lang w:val="en-GB"/>
              </w:rPr>
              <w:t>(both must be true)</w:t>
            </w:r>
          </w:p>
          <w:p w14:paraId="0BFC9401"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There has been at least one review of the work plan per year to assess if project activities are on track to achieving the desired development results (i.e., outputs.) There may or may not be evidence that data or lessons learned has been used to inform the review(s).  Any necessary budget revisions have been made.</w:t>
            </w:r>
          </w:p>
          <w:p w14:paraId="73C6A122"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While the project team may have reviewed the work plan at least once over the past year to ensure outputs are delivered on time, no link has been made to the delivery of desired development results. Select this option also if no review of the work plan by management has taken place over the past year.</w:t>
            </w:r>
          </w:p>
          <w:p w14:paraId="26208D17" w14:textId="77777777" w:rsidR="009C5D72" w:rsidRPr="00560CD9" w:rsidRDefault="009C5D72" w:rsidP="008522B4">
            <w:pPr>
              <w:spacing w:before="20" w:after="20" w:line="240" w:lineRule="auto"/>
              <w:rPr>
                <w:rFonts w:ascii="Calibri" w:eastAsia="Calibri" w:hAnsi="Calibri" w:cs="Times New Roman"/>
                <w:color w:val="000000"/>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shd w:val="clear" w:color="auto" w:fill="auto"/>
          </w:tcPr>
          <w:p w14:paraId="49D16905"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4472C4" w:themeFill="accent1"/>
          </w:tcPr>
          <w:p w14:paraId="01B6D177"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79612FC4" w14:textId="77777777" w:rsidTr="008522B4">
        <w:trPr>
          <w:trHeight w:val="81"/>
        </w:trPr>
        <w:tc>
          <w:tcPr>
            <w:tcW w:w="8075" w:type="dxa"/>
            <w:gridSpan w:val="6"/>
            <w:vMerge/>
            <w:shd w:val="clear" w:color="auto" w:fill="auto"/>
          </w:tcPr>
          <w:p w14:paraId="3F741957" w14:textId="77777777" w:rsidR="009C5D72" w:rsidRPr="00560CD9" w:rsidRDefault="009C5D72" w:rsidP="008522B4">
            <w:pPr>
              <w:spacing w:before="20" w:after="20" w:line="240" w:lineRule="auto"/>
              <w:rPr>
                <w:rFonts w:ascii="Calibri" w:eastAsia="Calibri" w:hAnsi="Calibri" w:cs="Times New Roman"/>
                <w:sz w:val="18"/>
                <w:szCs w:val="18"/>
              </w:rPr>
            </w:pPr>
          </w:p>
        </w:tc>
        <w:tc>
          <w:tcPr>
            <w:tcW w:w="5954" w:type="dxa"/>
            <w:gridSpan w:val="3"/>
            <w:tcBorders>
              <w:bottom w:val="single" w:sz="4" w:space="0" w:color="000000"/>
            </w:tcBorders>
            <w:shd w:val="clear" w:color="auto" w:fill="auto"/>
          </w:tcPr>
          <w:p w14:paraId="63FCEEC7"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A047B2B" w14:textId="77777777" w:rsidTr="008522B4">
        <w:trPr>
          <w:trHeight w:val="527"/>
        </w:trPr>
        <w:tc>
          <w:tcPr>
            <w:tcW w:w="8075" w:type="dxa"/>
            <w:gridSpan w:val="6"/>
            <w:vMerge/>
            <w:tcBorders>
              <w:bottom w:val="single" w:sz="4" w:space="0" w:color="000000"/>
            </w:tcBorders>
            <w:shd w:val="clear" w:color="auto" w:fill="auto"/>
          </w:tcPr>
          <w:p w14:paraId="20726C7D" w14:textId="77777777" w:rsidR="009C5D72" w:rsidRPr="00560CD9" w:rsidRDefault="009C5D72" w:rsidP="008522B4">
            <w:pPr>
              <w:spacing w:before="20" w:after="20" w:line="240" w:lineRule="auto"/>
              <w:rPr>
                <w:rFonts w:ascii="Calibri" w:eastAsia="Calibri" w:hAnsi="Calibri" w:cs="Times New Roman"/>
                <w:sz w:val="18"/>
                <w:szCs w:val="18"/>
              </w:rPr>
            </w:pPr>
          </w:p>
        </w:tc>
        <w:tc>
          <w:tcPr>
            <w:tcW w:w="5954" w:type="dxa"/>
            <w:gridSpan w:val="3"/>
            <w:tcBorders>
              <w:bottom w:val="single" w:sz="4" w:space="0" w:color="000000"/>
            </w:tcBorders>
            <w:shd w:val="clear" w:color="auto" w:fill="auto"/>
          </w:tcPr>
          <w:p w14:paraId="1AF58C65"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6F31A791" w14:textId="35F5EC08" w:rsidR="00CB78C5" w:rsidRDefault="00CB78C5" w:rsidP="008522B4">
            <w:pPr>
              <w:spacing w:after="0" w:line="240" w:lineRule="auto"/>
              <w:rPr>
                <w:rFonts w:ascii="Calibri" w:eastAsia="Calibri" w:hAnsi="Calibri" w:cs="Times New Roman"/>
                <w:bCs/>
                <w:sz w:val="18"/>
                <w:szCs w:val="18"/>
              </w:rPr>
            </w:pPr>
            <w:r w:rsidRPr="00942DD4">
              <w:rPr>
                <w:rFonts w:ascii="Calibri" w:eastAsia="Calibri" w:hAnsi="Calibri" w:cs="Times New Roman"/>
                <w:bCs/>
                <w:sz w:val="18"/>
                <w:szCs w:val="18"/>
              </w:rPr>
              <w:t xml:space="preserve">The work </w:t>
            </w:r>
            <w:r w:rsidR="00CB1476" w:rsidRPr="00942DD4">
              <w:rPr>
                <w:rFonts w:ascii="Calibri" w:eastAsia="Calibri" w:hAnsi="Calibri" w:cs="Times New Roman"/>
                <w:bCs/>
                <w:sz w:val="18"/>
                <w:szCs w:val="18"/>
              </w:rPr>
              <w:t xml:space="preserve">will be </w:t>
            </w:r>
            <w:r w:rsidR="00942DD4" w:rsidRPr="00942DD4">
              <w:rPr>
                <w:rFonts w:ascii="Calibri" w:eastAsia="Calibri" w:hAnsi="Calibri" w:cs="Times New Roman"/>
                <w:bCs/>
                <w:sz w:val="18"/>
                <w:szCs w:val="18"/>
              </w:rPr>
              <w:t>reviewed</w:t>
            </w:r>
            <w:r w:rsidR="00CB1476" w:rsidRPr="00942DD4">
              <w:rPr>
                <w:rFonts w:ascii="Calibri" w:eastAsia="Calibri" w:hAnsi="Calibri" w:cs="Times New Roman"/>
                <w:bCs/>
                <w:sz w:val="18"/>
                <w:szCs w:val="18"/>
              </w:rPr>
              <w:t xml:space="preserve"> </w:t>
            </w:r>
            <w:r w:rsidR="00FA2108" w:rsidRPr="00942DD4">
              <w:rPr>
                <w:rFonts w:ascii="Calibri" w:eastAsia="Calibri" w:hAnsi="Calibri" w:cs="Times New Roman"/>
                <w:bCs/>
                <w:sz w:val="18"/>
                <w:szCs w:val="18"/>
              </w:rPr>
              <w:t>at</w:t>
            </w:r>
            <w:r w:rsidR="00CB1476" w:rsidRPr="00942DD4">
              <w:rPr>
                <w:rFonts w:ascii="Calibri" w:eastAsia="Calibri" w:hAnsi="Calibri" w:cs="Times New Roman"/>
                <w:bCs/>
                <w:sz w:val="18"/>
                <w:szCs w:val="18"/>
              </w:rPr>
              <w:t xml:space="preserve"> the </w:t>
            </w:r>
            <w:r w:rsidR="00942DD4" w:rsidRPr="00942DD4">
              <w:rPr>
                <w:rFonts w:ascii="Calibri" w:eastAsia="Calibri" w:hAnsi="Calibri" w:cs="Times New Roman"/>
                <w:bCs/>
                <w:sz w:val="18"/>
                <w:szCs w:val="18"/>
              </w:rPr>
              <w:t>beginning</w:t>
            </w:r>
            <w:r w:rsidR="00CB1476" w:rsidRPr="00942DD4">
              <w:rPr>
                <w:rFonts w:ascii="Calibri" w:eastAsia="Calibri" w:hAnsi="Calibri" w:cs="Times New Roman"/>
                <w:bCs/>
                <w:sz w:val="18"/>
                <w:szCs w:val="18"/>
              </w:rPr>
              <w:t xml:space="preserve"> of the year</w:t>
            </w:r>
            <w:r w:rsidR="00C64712">
              <w:rPr>
                <w:rFonts w:ascii="Calibri" w:eastAsia="Calibri" w:hAnsi="Calibri" w:cs="Times New Roman"/>
                <w:bCs/>
                <w:sz w:val="18"/>
                <w:szCs w:val="18"/>
              </w:rPr>
              <w:t xml:space="preserve"> (</w:t>
            </w:r>
            <w:r w:rsidR="00010A32">
              <w:rPr>
                <w:rFonts w:ascii="Calibri" w:eastAsia="Calibri" w:hAnsi="Calibri" w:cs="Times New Roman"/>
                <w:bCs/>
                <w:sz w:val="18"/>
                <w:szCs w:val="18"/>
              </w:rPr>
              <w:t xml:space="preserve">semestral) </w:t>
            </w:r>
            <w:r w:rsidR="00CB1476" w:rsidRPr="00942DD4">
              <w:rPr>
                <w:rFonts w:ascii="Calibri" w:eastAsia="Calibri" w:hAnsi="Calibri" w:cs="Times New Roman"/>
                <w:bCs/>
                <w:sz w:val="18"/>
                <w:szCs w:val="18"/>
              </w:rPr>
              <w:t xml:space="preserve">and </w:t>
            </w:r>
            <w:r w:rsidR="00C64712" w:rsidRPr="00942DD4">
              <w:rPr>
                <w:rFonts w:ascii="Calibri" w:eastAsia="Calibri" w:hAnsi="Calibri" w:cs="Times New Roman"/>
                <w:bCs/>
                <w:sz w:val="18"/>
                <w:szCs w:val="18"/>
              </w:rPr>
              <w:t>at</w:t>
            </w:r>
            <w:r w:rsidR="00CB1476" w:rsidRPr="00942DD4">
              <w:rPr>
                <w:rFonts w:ascii="Calibri" w:eastAsia="Calibri" w:hAnsi="Calibri" w:cs="Times New Roman"/>
                <w:bCs/>
                <w:sz w:val="18"/>
                <w:szCs w:val="18"/>
              </w:rPr>
              <w:t xml:space="preserve"> the end of the year, to </w:t>
            </w:r>
            <w:r w:rsidR="00010A32" w:rsidRPr="00942DD4">
              <w:rPr>
                <w:rFonts w:ascii="Calibri" w:eastAsia="Calibri" w:hAnsi="Calibri" w:cs="Times New Roman"/>
                <w:bCs/>
                <w:sz w:val="18"/>
                <w:szCs w:val="18"/>
              </w:rPr>
              <w:t>track</w:t>
            </w:r>
            <w:r w:rsidR="00CB1476" w:rsidRPr="00942DD4">
              <w:rPr>
                <w:rFonts w:ascii="Calibri" w:eastAsia="Calibri" w:hAnsi="Calibri" w:cs="Times New Roman"/>
                <w:bCs/>
                <w:sz w:val="18"/>
                <w:szCs w:val="18"/>
              </w:rPr>
              <w:t xml:space="preserve"> the budget </w:t>
            </w:r>
            <w:r w:rsidR="00942DD4" w:rsidRPr="00942DD4">
              <w:rPr>
                <w:rFonts w:ascii="Calibri" w:eastAsia="Calibri" w:hAnsi="Calibri" w:cs="Times New Roman"/>
                <w:bCs/>
                <w:sz w:val="18"/>
                <w:szCs w:val="18"/>
              </w:rPr>
              <w:t>and activities against the expenditures</w:t>
            </w:r>
            <w:r w:rsidR="00942DD4">
              <w:rPr>
                <w:rFonts w:ascii="Calibri" w:eastAsia="Calibri" w:hAnsi="Calibri" w:cs="Times New Roman"/>
                <w:bCs/>
                <w:sz w:val="18"/>
                <w:szCs w:val="18"/>
              </w:rPr>
              <w:t>.</w:t>
            </w:r>
          </w:p>
          <w:p w14:paraId="60B8BBAB" w14:textId="366CC4C6" w:rsidR="00942DD4" w:rsidRPr="00942DD4" w:rsidRDefault="00942DD4" w:rsidP="008522B4">
            <w:pPr>
              <w:spacing w:after="0" w:line="240" w:lineRule="auto"/>
              <w:rPr>
                <w:rFonts w:ascii="Calibri" w:eastAsia="Calibri" w:hAnsi="Calibri" w:cs="Times New Roman"/>
                <w:bCs/>
                <w:sz w:val="18"/>
                <w:szCs w:val="18"/>
              </w:rPr>
            </w:pPr>
            <w:r>
              <w:rPr>
                <w:rFonts w:ascii="Calibri" w:eastAsia="Calibri" w:hAnsi="Calibri" w:cs="Times New Roman"/>
                <w:bCs/>
                <w:sz w:val="18"/>
                <w:szCs w:val="18"/>
              </w:rPr>
              <w:t>Th</w:t>
            </w:r>
            <w:r w:rsidR="00FA2108">
              <w:rPr>
                <w:rFonts w:ascii="Calibri" w:eastAsia="Calibri" w:hAnsi="Calibri" w:cs="Times New Roman"/>
                <w:bCs/>
                <w:sz w:val="18"/>
                <w:szCs w:val="18"/>
              </w:rPr>
              <w:t xml:space="preserve">e </w:t>
            </w:r>
            <w:r>
              <w:rPr>
                <w:rFonts w:ascii="Calibri" w:eastAsia="Calibri" w:hAnsi="Calibri" w:cs="Times New Roman"/>
                <w:bCs/>
                <w:sz w:val="18"/>
                <w:szCs w:val="18"/>
              </w:rPr>
              <w:t xml:space="preserve">work plan was already </w:t>
            </w:r>
            <w:r w:rsidR="00010A32">
              <w:rPr>
                <w:rFonts w:ascii="Calibri" w:eastAsia="Calibri" w:hAnsi="Calibri" w:cs="Times New Roman"/>
                <w:bCs/>
                <w:sz w:val="18"/>
                <w:szCs w:val="18"/>
              </w:rPr>
              <w:t>reviewed</w:t>
            </w:r>
            <w:r w:rsidR="00FA2108">
              <w:rPr>
                <w:rFonts w:ascii="Calibri" w:eastAsia="Calibri" w:hAnsi="Calibri" w:cs="Times New Roman"/>
                <w:bCs/>
                <w:sz w:val="18"/>
                <w:szCs w:val="18"/>
              </w:rPr>
              <w:t xml:space="preserve">, </w:t>
            </w:r>
            <w:r>
              <w:rPr>
                <w:rFonts w:ascii="Calibri" w:eastAsia="Calibri" w:hAnsi="Calibri" w:cs="Times New Roman"/>
                <w:bCs/>
                <w:sz w:val="18"/>
                <w:szCs w:val="18"/>
              </w:rPr>
              <w:t>submitted</w:t>
            </w:r>
            <w:r w:rsidR="00FA2108">
              <w:rPr>
                <w:rFonts w:ascii="Calibri" w:eastAsia="Calibri" w:hAnsi="Calibri" w:cs="Times New Roman"/>
                <w:bCs/>
                <w:sz w:val="18"/>
                <w:szCs w:val="18"/>
              </w:rPr>
              <w:t xml:space="preserve"> and approved in Quantum</w:t>
            </w:r>
            <w:r w:rsidR="00010A32">
              <w:rPr>
                <w:rFonts w:ascii="Calibri" w:eastAsia="Calibri" w:hAnsi="Calibri" w:cs="Times New Roman"/>
                <w:bCs/>
                <w:sz w:val="18"/>
                <w:szCs w:val="18"/>
              </w:rPr>
              <w:t>.</w:t>
            </w:r>
          </w:p>
        </w:tc>
      </w:tr>
      <w:tr w:rsidR="009C5D72" w:rsidRPr="00560CD9" w14:paraId="4991D7E6" w14:textId="77777777" w:rsidTr="008522B4">
        <w:trPr>
          <w:trHeight w:val="107"/>
        </w:trPr>
        <w:tc>
          <w:tcPr>
            <w:tcW w:w="8075" w:type="dxa"/>
            <w:gridSpan w:val="6"/>
            <w:vMerge w:val="restart"/>
            <w:shd w:val="clear" w:color="auto" w:fill="auto"/>
          </w:tcPr>
          <w:p w14:paraId="08F5F79E" w14:textId="77777777" w:rsidR="009C5D72" w:rsidRPr="00560CD9" w:rsidRDefault="009C5D72" w:rsidP="008522B4">
            <w:pPr>
              <w:spacing w:before="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17. Are targeted groups being systematically identified and engaged, prioritizing the marginalized and excluded, to ensure results are achieved as expected? </w:t>
            </w:r>
          </w:p>
          <w:p w14:paraId="5F291774"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Arial" w:eastAsia="Times New Roman" w:hAnsi="Arial" w:cs="Times New Roman"/>
                <w:b/>
                <w:sz w:val="18"/>
                <w:szCs w:val="18"/>
                <w:u w:val="single"/>
                <w:lang w:val="en-GB"/>
              </w:rPr>
              <w:t>:</w:t>
            </w:r>
            <w:r w:rsidRPr="00560CD9">
              <w:rPr>
                <w:rFonts w:ascii="Arial" w:eastAsia="Times New Roman" w:hAnsi="Arial" w:cs="Times New Roman"/>
                <w:sz w:val="18"/>
                <w:szCs w:val="18"/>
                <w:lang w:val="en-GB"/>
              </w:rPr>
              <w:t xml:space="preserve"> </w:t>
            </w:r>
            <w:r w:rsidRPr="00560CD9">
              <w:rPr>
                <w:rFonts w:ascii="Calibri" w:eastAsia="Times New Roman" w:hAnsi="Calibri" w:cs="Times New Roman"/>
                <w:sz w:val="18"/>
                <w:szCs w:val="18"/>
                <w:lang w:val="en-GB"/>
              </w:rPr>
              <w:t xml:space="preserve">The project is targeting specific groups and/or geographic areas, identified by using credible data sources on their capacity needs, deprivation and/or exclusion from development opportunities relevant to the project’s area of work. There is clear evidence that the targeted groups are being reached as intended. The project has engaged regularly with targeted groups over the past year to assess whether they are benefiting as expected and adjustments were made if necessary to refine targeting. </w:t>
            </w:r>
            <w:r w:rsidRPr="00560CD9">
              <w:rPr>
                <w:rFonts w:ascii="Calibri" w:eastAsia="Times New Roman" w:hAnsi="Calibri" w:cs="Times New Roman"/>
                <w:i/>
                <w:sz w:val="18"/>
                <w:szCs w:val="18"/>
                <w:lang w:val="en-GB"/>
              </w:rPr>
              <w:t>(all must be true)</w:t>
            </w:r>
          </w:p>
          <w:p w14:paraId="467599AD"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 project is targeting specific groups and/or geographic areas, based on some evidence of their capacity needs, deprivation and/or exclusion from development opportunities relevant to the project’s area of work. Some evidence is provided to confirm that project beneficiaries are members of the targeted groups. There has been some engagement with beneficiaries in the past year to assess whether they are benefiting as expected. </w:t>
            </w:r>
            <w:r w:rsidRPr="00560CD9">
              <w:rPr>
                <w:rFonts w:ascii="Calibri" w:eastAsia="Times New Roman" w:hAnsi="Calibri" w:cs="Times New Roman"/>
                <w:i/>
                <w:sz w:val="18"/>
                <w:szCs w:val="18"/>
                <w:lang w:val="en-GB"/>
              </w:rPr>
              <w:t>(all must be true)</w:t>
            </w:r>
          </w:p>
          <w:p w14:paraId="28956834"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color w:val="000000"/>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does not report on specific targeted groups. There is no evidence to confirm that project beneficiaries are populations have capacity needs or are deprived and/or excluded from development opportunities relevant to the project area of work. There may have been some engagement with beneficiaries to assess whether they are benefiting as expected, but it has been limited or has not occurred in the past year.</w:t>
            </w:r>
          </w:p>
        </w:tc>
        <w:tc>
          <w:tcPr>
            <w:tcW w:w="2977" w:type="dxa"/>
            <w:gridSpan w:val="2"/>
            <w:shd w:val="clear" w:color="auto" w:fill="4472C4" w:themeFill="accent1"/>
          </w:tcPr>
          <w:p w14:paraId="06CB4B04"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40098DCD"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29E1564E" w14:textId="77777777" w:rsidTr="008522B4">
        <w:trPr>
          <w:trHeight w:val="99"/>
        </w:trPr>
        <w:tc>
          <w:tcPr>
            <w:tcW w:w="8075" w:type="dxa"/>
            <w:gridSpan w:val="6"/>
            <w:vMerge/>
            <w:shd w:val="clear" w:color="auto" w:fill="auto"/>
          </w:tcPr>
          <w:p w14:paraId="7B147801"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5B4CBC51"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79BB4D35" w14:textId="77777777" w:rsidTr="008522B4">
        <w:trPr>
          <w:trHeight w:val="555"/>
        </w:trPr>
        <w:tc>
          <w:tcPr>
            <w:tcW w:w="8075" w:type="dxa"/>
            <w:gridSpan w:val="6"/>
            <w:vMerge/>
            <w:tcBorders>
              <w:bottom w:val="single" w:sz="4" w:space="0" w:color="000000"/>
            </w:tcBorders>
            <w:shd w:val="clear" w:color="auto" w:fill="auto"/>
          </w:tcPr>
          <w:p w14:paraId="44B8B0DF"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tcBorders>
              <w:bottom w:val="single" w:sz="4" w:space="0" w:color="000000"/>
            </w:tcBorders>
            <w:shd w:val="clear" w:color="auto" w:fill="auto"/>
          </w:tcPr>
          <w:p w14:paraId="4256F33D" w14:textId="77777777" w:rsidR="009C5D72" w:rsidRPr="00B471B2" w:rsidRDefault="009C5D72" w:rsidP="008522B4">
            <w:pPr>
              <w:spacing w:after="0" w:line="240" w:lineRule="auto"/>
              <w:jc w:val="center"/>
              <w:rPr>
                <w:rFonts w:ascii="Calibri" w:eastAsia="Times New Roman" w:hAnsi="Calibri" w:cs="Times New Roman"/>
                <w:sz w:val="18"/>
                <w:szCs w:val="18"/>
                <w:lang w:val="en-GB"/>
              </w:rPr>
            </w:pPr>
            <w:r w:rsidRPr="00B471B2">
              <w:rPr>
                <w:rFonts w:ascii="Calibri" w:eastAsia="Times New Roman" w:hAnsi="Calibri" w:cs="Times New Roman"/>
                <w:sz w:val="18"/>
                <w:szCs w:val="18"/>
                <w:lang w:val="en-GB"/>
              </w:rPr>
              <w:t>Evidence</w:t>
            </w:r>
          </w:p>
          <w:p w14:paraId="2F999845" w14:textId="10EE198F" w:rsidR="00B471B2" w:rsidRDefault="005C4A3D" w:rsidP="008522B4">
            <w:pPr>
              <w:pBdr>
                <w:top w:val="nil"/>
                <w:left w:val="nil"/>
                <w:bottom w:val="nil"/>
                <w:right w:val="nil"/>
                <w:between w:val="nil"/>
              </w:pBdr>
              <w:jc w:val="both"/>
              <w:rPr>
                <w:rFonts w:ascii="Calibri" w:eastAsia="Times New Roman" w:hAnsi="Calibri" w:cs="Times New Roman"/>
                <w:sz w:val="18"/>
                <w:szCs w:val="18"/>
                <w:lang w:val="en-GB"/>
              </w:rPr>
            </w:pPr>
            <w:r w:rsidRPr="00B471B2">
              <w:rPr>
                <w:rFonts w:ascii="Calibri" w:eastAsia="Times New Roman" w:hAnsi="Calibri" w:cs="Times New Roman"/>
                <w:sz w:val="18"/>
                <w:szCs w:val="18"/>
                <w:lang w:val="en-GB"/>
              </w:rPr>
              <w:t xml:space="preserve">Based on national priorities, GEF and UNDP programming documents, baseline assessment and consultations with the NSC and stakeholders throughout the scoping process, during OP8, SGP Mozambique will concentrate efforts on two geographic areas that integrate landscapes/seascapes and multi-stakeholders for synergies in project implementation, monitoring and evaluation. The following strategic initiatives will be implemented: (1) Community-based conservation of threatened ecosystems and species, (2) Sustainable agriculture, fisheries, and food security, (3) Low-carbon energy access co-benefits, (4) Local to global coalitions for chemicals and waste management and (5) Community-based Adaptation. Priority types of projects are listed under each strategic initiative for the OP8 will implement the strategic initiatives number 1, 2 and 3. However, projects linked with other environmental and socio-economic issues that might emerge </w:t>
            </w:r>
            <w:r w:rsidR="00B471B2" w:rsidRPr="00B471B2">
              <w:rPr>
                <w:rFonts w:ascii="Calibri" w:eastAsia="Times New Roman" w:hAnsi="Calibri" w:cs="Times New Roman"/>
                <w:sz w:val="18"/>
                <w:szCs w:val="18"/>
                <w:lang w:val="en-GB"/>
              </w:rPr>
              <w:t>during</w:t>
            </w:r>
            <w:r w:rsidRPr="00B471B2">
              <w:rPr>
                <w:rFonts w:ascii="Calibri" w:eastAsia="Times New Roman" w:hAnsi="Calibri" w:cs="Times New Roman"/>
                <w:sz w:val="18"/>
                <w:szCs w:val="18"/>
                <w:lang w:val="en-GB"/>
              </w:rPr>
              <w:t xml:space="preserve"> the implementation of the CPS should also be considered, </w:t>
            </w:r>
            <w:proofErr w:type="gramStart"/>
            <w:r w:rsidRPr="00B471B2">
              <w:rPr>
                <w:rFonts w:ascii="Calibri" w:eastAsia="Times New Roman" w:hAnsi="Calibri" w:cs="Times New Roman"/>
                <w:sz w:val="18"/>
                <w:szCs w:val="18"/>
                <w:lang w:val="en-GB"/>
              </w:rPr>
              <w:t>provided that</w:t>
            </w:r>
            <w:proofErr w:type="gramEnd"/>
            <w:r w:rsidRPr="00B471B2">
              <w:rPr>
                <w:rFonts w:ascii="Calibri" w:eastAsia="Times New Roman" w:hAnsi="Calibri" w:cs="Times New Roman"/>
                <w:sz w:val="18"/>
                <w:szCs w:val="18"/>
                <w:lang w:val="en-GB"/>
              </w:rPr>
              <w:t xml:space="preserve"> these are aligned with the scope of the CPS.</w:t>
            </w:r>
          </w:p>
          <w:p w14:paraId="5B2101BE" w14:textId="77777777" w:rsidR="00E34AA9" w:rsidRDefault="005C4A3D" w:rsidP="008522B4">
            <w:pPr>
              <w:pBdr>
                <w:top w:val="nil"/>
                <w:left w:val="nil"/>
                <w:bottom w:val="nil"/>
                <w:right w:val="nil"/>
                <w:between w:val="nil"/>
              </w:pBdr>
              <w:jc w:val="both"/>
              <w:rPr>
                <w:rFonts w:ascii="Calibri" w:eastAsia="Times New Roman" w:hAnsi="Calibri" w:cs="Times New Roman"/>
                <w:sz w:val="18"/>
                <w:szCs w:val="18"/>
                <w:lang w:val="en-GB"/>
              </w:rPr>
            </w:pPr>
            <w:r w:rsidRPr="00B471B2">
              <w:rPr>
                <w:rFonts w:ascii="Calibri" w:eastAsia="Times New Roman" w:hAnsi="Calibri" w:cs="Times New Roman"/>
                <w:sz w:val="18"/>
                <w:szCs w:val="18"/>
                <w:lang w:val="en-GB"/>
              </w:rPr>
              <w:t xml:space="preserve">To achieve greater impact, </w:t>
            </w:r>
            <w:r w:rsidR="00A526C1" w:rsidRPr="00B471B2">
              <w:rPr>
                <w:rFonts w:ascii="Calibri" w:eastAsia="Times New Roman" w:hAnsi="Calibri" w:cs="Times New Roman"/>
                <w:sz w:val="18"/>
                <w:szCs w:val="18"/>
                <w:lang w:val="en-GB"/>
              </w:rPr>
              <w:t>priority</w:t>
            </w:r>
            <w:r w:rsidRPr="00B471B2">
              <w:rPr>
                <w:rFonts w:ascii="Calibri" w:eastAsia="Times New Roman" w:hAnsi="Calibri" w:cs="Times New Roman"/>
                <w:sz w:val="18"/>
                <w:szCs w:val="18"/>
                <w:lang w:val="en-GB"/>
              </w:rPr>
              <w:t xml:space="preserve"> in the selection should be given to projects that most contribute to the target of each indicator related to the strategic initiatives.  Moreover, selected projects must show potential for sustainability and, where applicable, include a value chain analysis. To improve coordination, during the monitoring visits, the SGP team shall organize meetings with clusters of projects supported in each landscape, to share experiences and explore opportunities for synergies</w:t>
            </w:r>
            <w:r w:rsidR="00DB5621">
              <w:rPr>
                <w:rFonts w:ascii="Calibri" w:eastAsia="Times New Roman" w:hAnsi="Calibri" w:cs="Times New Roman"/>
                <w:sz w:val="18"/>
                <w:szCs w:val="18"/>
                <w:lang w:val="en-GB"/>
              </w:rPr>
              <w:t>.</w:t>
            </w:r>
          </w:p>
          <w:p w14:paraId="7C66403D" w14:textId="7A8A6C8E" w:rsidR="00DB5621" w:rsidRPr="00B471B2" w:rsidRDefault="00DB5621" w:rsidP="008522B4">
            <w:pPr>
              <w:pBdr>
                <w:top w:val="nil"/>
                <w:left w:val="nil"/>
                <w:bottom w:val="nil"/>
                <w:right w:val="nil"/>
                <w:between w:val="nil"/>
              </w:pBdr>
              <w:jc w:val="both"/>
              <w:rPr>
                <w:rFonts w:ascii="Calibri" w:eastAsia="Times New Roman" w:hAnsi="Calibri" w:cs="Times New Roman"/>
                <w:sz w:val="18"/>
                <w:szCs w:val="18"/>
                <w:lang w:val="en-GB"/>
              </w:rPr>
            </w:pPr>
            <w:r>
              <w:rPr>
                <w:rFonts w:ascii="Calibri" w:eastAsia="Times New Roman" w:hAnsi="Calibri" w:cs="Times New Roman"/>
                <w:sz w:val="18"/>
                <w:szCs w:val="18"/>
                <w:lang w:val="en-GB"/>
              </w:rPr>
              <w:t xml:space="preserve">The project is being implemented in the </w:t>
            </w:r>
            <w:r w:rsidR="00A44D1E">
              <w:rPr>
                <w:rFonts w:ascii="Calibri" w:eastAsia="Times New Roman" w:hAnsi="Calibri" w:cs="Times New Roman"/>
                <w:sz w:val="18"/>
                <w:szCs w:val="18"/>
                <w:lang w:val="en-GB"/>
              </w:rPr>
              <w:t>landscape</w:t>
            </w:r>
            <w:r>
              <w:rPr>
                <w:rFonts w:ascii="Calibri" w:eastAsia="Times New Roman" w:hAnsi="Calibri" w:cs="Times New Roman"/>
                <w:sz w:val="18"/>
                <w:szCs w:val="18"/>
                <w:lang w:val="en-GB"/>
              </w:rPr>
              <w:t xml:space="preserve"> of </w:t>
            </w:r>
            <w:proofErr w:type="spellStart"/>
            <w:r>
              <w:rPr>
                <w:rFonts w:ascii="Calibri" w:eastAsia="Times New Roman" w:hAnsi="Calibri" w:cs="Times New Roman"/>
                <w:sz w:val="18"/>
                <w:szCs w:val="18"/>
                <w:lang w:val="en-GB"/>
              </w:rPr>
              <w:t>Matutuine</w:t>
            </w:r>
            <w:proofErr w:type="spellEnd"/>
            <w:r>
              <w:rPr>
                <w:rFonts w:ascii="Calibri" w:eastAsia="Times New Roman" w:hAnsi="Calibri" w:cs="Times New Roman"/>
                <w:sz w:val="18"/>
                <w:szCs w:val="18"/>
                <w:lang w:val="en-GB"/>
              </w:rPr>
              <w:t>, buffer zone of Maputo National Part</w:t>
            </w:r>
            <w:r w:rsidR="00ED2E55">
              <w:rPr>
                <w:rFonts w:ascii="Calibri" w:eastAsia="Times New Roman" w:hAnsi="Calibri" w:cs="Times New Roman"/>
                <w:sz w:val="18"/>
                <w:szCs w:val="18"/>
                <w:lang w:val="en-GB"/>
              </w:rPr>
              <w:t xml:space="preserve"> and Chimanimani-Gorongosa-</w:t>
            </w:r>
            <w:proofErr w:type="spellStart"/>
            <w:r w:rsidR="00ED2E55">
              <w:rPr>
                <w:rFonts w:ascii="Calibri" w:eastAsia="Times New Roman" w:hAnsi="Calibri" w:cs="Times New Roman"/>
                <w:sz w:val="18"/>
                <w:szCs w:val="18"/>
                <w:lang w:val="en-GB"/>
              </w:rPr>
              <w:t>Maromeu</w:t>
            </w:r>
            <w:proofErr w:type="spellEnd"/>
            <w:r w:rsidR="00ED2E55">
              <w:rPr>
                <w:rFonts w:ascii="Calibri" w:eastAsia="Times New Roman" w:hAnsi="Calibri" w:cs="Times New Roman"/>
                <w:sz w:val="18"/>
                <w:szCs w:val="18"/>
                <w:lang w:val="en-GB"/>
              </w:rPr>
              <w:t xml:space="preserve"> </w:t>
            </w:r>
            <w:r w:rsidR="00A44D1E">
              <w:rPr>
                <w:rFonts w:ascii="Calibri" w:eastAsia="Times New Roman" w:hAnsi="Calibri" w:cs="Times New Roman"/>
                <w:sz w:val="18"/>
                <w:szCs w:val="18"/>
                <w:lang w:val="en-GB"/>
              </w:rPr>
              <w:t xml:space="preserve">landscape (buffer zone of </w:t>
            </w:r>
            <w:r w:rsidR="00700725">
              <w:rPr>
                <w:rFonts w:ascii="Calibri" w:eastAsia="Times New Roman" w:hAnsi="Calibri" w:cs="Times New Roman"/>
                <w:sz w:val="18"/>
                <w:szCs w:val="18"/>
                <w:lang w:val="en-GB"/>
              </w:rPr>
              <w:t>Chimanimani National Park</w:t>
            </w:r>
            <w:r w:rsidR="007B5FE8">
              <w:rPr>
                <w:rFonts w:ascii="Calibri" w:eastAsia="Times New Roman" w:hAnsi="Calibri" w:cs="Times New Roman"/>
                <w:sz w:val="18"/>
                <w:szCs w:val="18"/>
                <w:lang w:val="en-GB"/>
              </w:rPr>
              <w:t xml:space="preserve">, Gorongosa National Park and </w:t>
            </w:r>
            <w:proofErr w:type="spellStart"/>
            <w:r w:rsidR="007B5FE8">
              <w:rPr>
                <w:rFonts w:ascii="Calibri" w:eastAsia="Times New Roman" w:hAnsi="Calibri" w:cs="Times New Roman"/>
                <w:sz w:val="18"/>
                <w:szCs w:val="18"/>
                <w:lang w:val="en-GB"/>
              </w:rPr>
              <w:t>Marromeu</w:t>
            </w:r>
            <w:proofErr w:type="spellEnd"/>
            <w:r w:rsidR="007B5FE8">
              <w:rPr>
                <w:rFonts w:ascii="Calibri" w:eastAsia="Times New Roman" w:hAnsi="Calibri" w:cs="Times New Roman"/>
                <w:sz w:val="18"/>
                <w:szCs w:val="18"/>
                <w:lang w:val="en-GB"/>
              </w:rPr>
              <w:t xml:space="preserve"> reserve)</w:t>
            </w:r>
            <w:r>
              <w:rPr>
                <w:rFonts w:ascii="Calibri" w:eastAsia="Times New Roman" w:hAnsi="Calibri" w:cs="Times New Roman"/>
                <w:sz w:val="18"/>
                <w:szCs w:val="18"/>
                <w:lang w:val="en-GB"/>
              </w:rPr>
              <w:t xml:space="preserve"> </w:t>
            </w:r>
            <w:r w:rsidR="0068082E">
              <w:rPr>
                <w:rFonts w:ascii="Calibri" w:eastAsia="Times New Roman" w:hAnsi="Calibri" w:cs="Times New Roman"/>
                <w:sz w:val="18"/>
                <w:szCs w:val="18"/>
                <w:lang w:val="en-GB"/>
              </w:rPr>
              <w:t xml:space="preserve">to </w:t>
            </w:r>
            <w:r w:rsidR="00A44D1E">
              <w:rPr>
                <w:rFonts w:ascii="Calibri" w:eastAsia="Times New Roman" w:hAnsi="Calibri" w:cs="Times New Roman"/>
                <w:sz w:val="18"/>
                <w:szCs w:val="18"/>
                <w:lang w:val="en-GB"/>
              </w:rPr>
              <w:t>assist</w:t>
            </w:r>
            <w:r w:rsidR="0068082E">
              <w:rPr>
                <w:rFonts w:ascii="Calibri" w:eastAsia="Times New Roman" w:hAnsi="Calibri" w:cs="Times New Roman"/>
                <w:sz w:val="18"/>
                <w:szCs w:val="18"/>
                <w:lang w:val="en-GB"/>
              </w:rPr>
              <w:t xml:space="preserve"> those communities to find alternatives sources of </w:t>
            </w:r>
            <w:r w:rsidR="00ED2E55">
              <w:rPr>
                <w:rFonts w:ascii="Calibri" w:eastAsia="Times New Roman" w:hAnsi="Calibri" w:cs="Times New Roman"/>
                <w:sz w:val="18"/>
                <w:szCs w:val="18"/>
                <w:lang w:val="en-GB"/>
              </w:rPr>
              <w:t>living to reduce the pressure to the Natural resources</w:t>
            </w:r>
            <w:r w:rsidR="007B5FE8">
              <w:rPr>
                <w:rFonts w:ascii="Calibri" w:eastAsia="Times New Roman" w:hAnsi="Calibri" w:cs="Times New Roman"/>
                <w:sz w:val="18"/>
                <w:szCs w:val="18"/>
                <w:lang w:val="en-GB"/>
              </w:rPr>
              <w:t>.</w:t>
            </w:r>
          </w:p>
        </w:tc>
      </w:tr>
      <w:tr w:rsidR="009C5D72" w:rsidRPr="00560CD9" w14:paraId="5A79F27E" w14:textId="77777777" w:rsidTr="008522B4">
        <w:trPr>
          <w:trHeight w:val="440"/>
        </w:trPr>
        <w:tc>
          <w:tcPr>
            <w:tcW w:w="14029" w:type="dxa"/>
            <w:gridSpan w:val="9"/>
            <w:shd w:val="clear" w:color="auto" w:fill="C2D69B"/>
            <w:vAlign w:val="center"/>
          </w:tcPr>
          <w:p w14:paraId="218DDD92" w14:textId="77777777" w:rsidR="009C5D72" w:rsidRPr="00560CD9" w:rsidRDefault="009C5D72" w:rsidP="008522B4">
            <w:pPr>
              <w:spacing w:before="20" w:after="20" w:line="240" w:lineRule="auto"/>
              <w:ind w:left="162"/>
              <w:rPr>
                <w:rFonts w:ascii="Calibri" w:eastAsia="Times New Roman" w:hAnsi="Calibri" w:cs="Times New Roman"/>
                <w:b/>
                <w:sz w:val="18"/>
                <w:szCs w:val="20"/>
                <w:lang w:val="en-GB"/>
              </w:rPr>
            </w:pPr>
            <w:r w:rsidRPr="00560CD9">
              <w:rPr>
                <w:rFonts w:ascii="Calibri" w:eastAsia="Times New Roman" w:hAnsi="Calibri" w:cs="Times New Roman"/>
                <w:b/>
                <w:smallCaps/>
                <w:sz w:val="28"/>
                <w:szCs w:val="20"/>
                <w:lang w:val="en-GB"/>
              </w:rPr>
              <w:t>Sustainability &amp; National Ownership</w:t>
            </w:r>
          </w:p>
        </w:tc>
      </w:tr>
      <w:tr w:rsidR="009C5D72" w:rsidRPr="00560CD9" w14:paraId="4C15CBD5" w14:textId="77777777" w:rsidTr="008522B4">
        <w:trPr>
          <w:trHeight w:val="161"/>
        </w:trPr>
        <w:tc>
          <w:tcPr>
            <w:tcW w:w="8075" w:type="dxa"/>
            <w:gridSpan w:val="6"/>
            <w:vMerge w:val="restart"/>
            <w:shd w:val="clear" w:color="auto" w:fill="auto"/>
          </w:tcPr>
          <w:p w14:paraId="1358BE6B" w14:textId="77777777" w:rsidR="009C5D72" w:rsidRPr="00560CD9" w:rsidRDefault="009C5D72" w:rsidP="008522B4">
            <w:pPr>
              <w:spacing w:before="20" w:after="2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18. Are stakeholders and national partners fully engaged in the decision-making, implementation and monitoring of the project? </w:t>
            </w:r>
          </w:p>
          <w:p w14:paraId="4E8DBEE6"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Only national systems (i.e., procurement, monitoring, evaluation, etc.) are used to fully implement and monitor the project. All relevant stakeholders and partners are fully and actively engaged in the process, playing a lead role in project decision-making, implementation and monitoring. </w:t>
            </w:r>
            <w:r w:rsidRPr="00560CD9">
              <w:rPr>
                <w:rFonts w:ascii="Calibri" w:eastAsia="Times New Roman" w:hAnsi="Calibri" w:cs="Times New Roman"/>
                <w:i/>
                <w:sz w:val="18"/>
                <w:szCs w:val="18"/>
                <w:lang w:val="en-GB"/>
              </w:rPr>
              <w:t>(both must be true)</w:t>
            </w:r>
          </w:p>
          <w:p w14:paraId="2EE167F4"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National systems (i.e., procurement, monitoring, evaluation, etc.) are used to implement and monitor the project, but other support (such as country office support or project systems) may also be used if necessary. All relevant stakeholders and partners are fully and actively engaged in the process, playing an active role in project decision-making, implementation and monitoring. </w:t>
            </w:r>
            <w:r w:rsidRPr="00560CD9">
              <w:rPr>
                <w:rFonts w:ascii="Calibri" w:eastAsia="Times New Roman" w:hAnsi="Calibri" w:cs="Times New Roman"/>
                <w:i/>
                <w:sz w:val="18"/>
                <w:szCs w:val="18"/>
                <w:lang w:val="en-GB"/>
              </w:rPr>
              <w:t>(both must be true)</w:t>
            </w:r>
            <w:r w:rsidRPr="00560CD9">
              <w:rPr>
                <w:rFonts w:ascii="Calibri" w:eastAsia="Times New Roman" w:hAnsi="Calibri" w:cs="Times New Roman"/>
                <w:sz w:val="18"/>
                <w:szCs w:val="18"/>
                <w:lang w:val="en-GB"/>
              </w:rPr>
              <w:t xml:space="preserve">  </w:t>
            </w:r>
          </w:p>
          <w:p w14:paraId="185DD2C9"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There is relatively limited or no engagement with national stakeholders and partners in the decision-making, implementation and/or monitoring of the project. </w:t>
            </w:r>
          </w:p>
          <w:p w14:paraId="626C2602" w14:textId="77777777" w:rsidR="009C5D72" w:rsidRPr="00560CD9" w:rsidRDefault="009C5D72" w:rsidP="008522B4">
            <w:pPr>
              <w:tabs>
                <w:tab w:val="left" w:pos="5715"/>
              </w:tabs>
              <w:spacing w:before="20" w:after="20" w:line="240" w:lineRule="auto"/>
              <w:rPr>
                <w:rFonts w:ascii="Calibri" w:eastAsia="Calibri" w:hAnsi="Calibri" w:cs="Times New Roman"/>
                <w:color w:val="000000"/>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shd w:val="clear" w:color="auto" w:fill="auto"/>
          </w:tcPr>
          <w:p w14:paraId="69FB156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auto"/>
          </w:tcPr>
          <w:p w14:paraId="607037B4"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30CF5457" w14:textId="77777777" w:rsidTr="008522B4">
        <w:trPr>
          <w:trHeight w:val="72"/>
        </w:trPr>
        <w:tc>
          <w:tcPr>
            <w:tcW w:w="8075" w:type="dxa"/>
            <w:gridSpan w:val="6"/>
            <w:vMerge/>
            <w:shd w:val="clear" w:color="auto" w:fill="auto"/>
          </w:tcPr>
          <w:p w14:paraId="7B39833E"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shd w:val="clear" w:color="auto" w:fill="auto"/>
          </w:tcPr>
          <w:p w14:paraId="686CCBB2"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1ADF6745" w14:textId="77777777" w:rsidTr="008522B4">
        <w:trPr>
          <w:trHeight w:val="517"/>
        </w:trPr>
        <w:tc>
          <w:tcPr>
            <w:tcW w:w="8075" w:type="dxa"/>
            <w:gridSpan w:val="6"/>
            <w:vMerge/>
            <w:shd w:val="clear" w:color="auto" w:fill="auto"/>
          </w:tcPr>
          <w:p w14:paraId="1CE35DEE" w14:textId="77777777" w:rsidR="009C5D72" w:rsidRPr="00560CD9" w:rsidRDefault="009C5D72" w:rsidP="008522B4">
            <w:pPr>
              <w:spacing w:before="20" w:after="20" w:line="240" w:lineRule="auto"/>
              <w:rPr>
                <w:rFonts w:ascii="Calibri" w:eastAsia="Calibri" w:hAnsi="Calibri" w:cs="Times New Roman"/>
                <w:b/>
                <w:sz w:val="18"/>
                <w:szCs w:val="18"/>
              </w:rPr>
            </w:pPr>
          </w:p>
        </w:tc>
        <w:tc>
          <w:tcPr>
            <w:tcW w:w="5954" w:type="dxa"/>
            <w:gridSpan w:val="3"/>
            <w:shd w:val="clear" w:color="auto" w:fill="auto"/>
          </w:tcPr>
          <w:p w14:paraId="1A5E023D" w14:textId="77777777" w:rsidR="00663E7D"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w:t>
            </w:r>
            <w:r w:rsidR="008345B5">
              <w:rPr>
                <w:rFonts w:ascii="Calibri" w:eastAsia="Calibri" w:hAnsi="Calibri" w:cs="Times New Roman"/>
                <w:b/>
                <w:sz w:val="18"/>
                <w:szCs w:val="18"/>
              </w:rPr>
              <w:t>ce</w:t>
            </w:r>
          </w:p>
          <w:p w14:paraId="08FF2695" w14:textId="55D14DA1" w:rsidR="008345B5" w:rsidRDefault="008345B5"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 xml:space="preserve">All grantees in the project budget </w:t>
            </w:r>
            <w:r w:rsidR="005F0C59">
              <w:rPr>
                <w:rFonts w:ascii="Calibri" w:eastAsia="Calibri" w:hAnsi="Calibri" w:cs="Times New Roman"/>
                <w:bCs/>
                <w:sz w:val="18"/>
                <w:szCs w:val="18"/>
              </w:rPr>
              <w:t>document</w:t>
            </w:r>
            <w:r>
              <w:rPr>
                <w:rFonts w:ascii="Calibri" w:eastAsia="Calibri" w:hAnsi="Calibri" w:cs="Times New Roman"/>
                <w:bCs/>
                <w:sz w:val="18"/>
                <w:szCs w:val="18"/>
              </w:rPr>
              <w:t xml:space="preserve"> have </w:t>
            </w:r>
            <w:r w:rsidR="00F168E2">
              <w:rPr>
                <w:rFonts w:ascii="Calibri" w:eastAsia="Calibri" w:hAnsi="Calibri" w:cs="Times New Roman"/>
                <w:bCs/>
                <w:sz w:val="18"/>
                <w:szCs w:val="18"/>
              </w:rPr>
              <w:t xml:space="preserve">up 5% of total budget for M&amp;E. </w:t>
            </w:r>
            <w:r w:rsidR="00EC1DC8">
              <w:rPr>
                <w:rFonts w:ascii="Calibri" w:eastAsia="Calibri" w:hAnsi="Calibri" w:cs="Times New Roman"/>
                <w:bCs/>
                <w:sz w:val="18"/>
                <w:szCs w:val="18"/>
              </w:rPr>
              <w:t>They</w:t>
            </w:r>
            <w:r w:rsidR="00700725">
              <w:rPr>
                <w:rFonts w:ascii="Calibri" w:eastAsia="Calibri" w:hAnsi="Calibri" w:cs="Times New Roman"/>
                <w:bCs/>
                <w:sz w:val="18"/>
                <w:szCs w:val="18"/>
              </w:rPr>
              <w:t xml:space="preserve"> are fully implementing the project and have full ownership of the project and decision making. </w:t>
            </w:r>
          </w:p>
          <w:p w14:paraId="12314D95" w14:textId="77777777" w:rsidR="00443AE0" w:rsidRDefault="00443AE0" w:rsidP="008522B4">
            <w:pPr>
              <w:spacing w:after="0" w:line="240" w:lineRule="auto"/>
              <w:jc w:val="both"/>
              <w:rPr>
                <w:rFonts w:ascii="Calibri" w:eastAsia="Calibri" w:hAnsi="Calibri" w:cs="Times New Roman"/>
                <w:bCs/>
                <w:sz w:val="18"/>
                <w:szCs w:val="18"/>
              </w:rPr>
            </w:pPr>
          </w:p>
          <w:p w14:paraId="38BD7F9E" w14:textId="77777777" w:rsidR="00700725" w:rsidRDefault="00700725"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 xml:space="preserve">The grantees </w:t>
            </w:r>
            <w:r w:rsidR="0084300C">
              <w:rPr>
                <w:rFonts w:ascii="Calibri" w:eastAsia="Calibri" w:hAnsi="Calibri" w:cs="Times New Roman"/>
                <w:bCs/>
                <w:sz w:val="18"/>
                <w:szCs w:val="18"/>
              </w:rPr>
              <w:t xml:space="preserve">received </w:t>
            </w:r>
            <w:r w:rsidR="00EC1DC8">
              <w:rPr>
                <w:rFonts w:ascii="Calibri" w:eastAsia="Calibri" w:hAnsi="Calibri" w:cs="Times New Roman"/>
                <w:bCs/>
                <w:sz w:val="18"/>
                <w:szCs w:val="18"/>
              </w:rPr>
              <w:t>training</w:t>
            </w:r>
            <w:r w:rsidR="0084300C">
              <w:rPr>
                <w:rFonts w:ascii="Calibri" w:eastAsia="Calibri" w:hAnsi="Calibri" w:cs="Times New Roman"/>
                <w:bCs/>
                <w:sz w:val="18"/>
                <w:szCs w:val="18"/>
              </w:rPr>
              <w:t xml:space="preserve"> on how to </w:t>
            </w:r>
            <w:r w:rsidR="00EF1ED1">
              <w:rPr>
                <w:rFonts w:ascii="Calibri" w:eastAsia="Calibri" w:hAnsi="Calibri" w:cs="Times New Roman"/>
                <w:bCs/>
                <w:sz w:val="18"/>
                <w:szCs w:val="18"/>
              </w:rPr>
              <w:t xml:space="preserve">conduct procurement, reporting writing and type of data will be collected. They received a standard template for </w:t>
            </w:r>
            <w:r w:rsidR="00EC1DC8">
              <w:rPr>
                <w:rFonts w:ascii="Calibri" w:eastAsia="Calibri" w:hAnsi="Calibri" w:cs="Times New Roman"/>
                <w:bCs/>
                <w:sz w:val="18"/>
                <w:szCs w:val="18"/>
              </w:rPr>
              <w:t>reporting the data and results they achieve.</w:t>
            </w:r>
          </w:p>
          <w:p w14:paraId="59974282" w14:textId="03B35738" w:rsidR="00C1521F" w:rsidRPr="008345B5" w:rsidRDefault="00C1521F"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 xml:space="preserve"> In addition, the NSC conduct M&amp;E mission </w:t>
            </w:r>
            <w:r w:rsidR="00821E12">
              <w:rPr>
                <w:rFonts w:ascii="Calibri" w:eastAsia="Calibri" w:hAnsi="Calibri" w:cs="Times New Roman"/>
                <w:bCs/>
                <w:sz w:val="18"/>
                <w:szCs w:val="18"/>
              </w:rPr>
              <w:t xml:space="preserve">to the grantees and local </w:t>
            </w:r>
            <w:r w:rsidR="000F138A">
              <w:rPr>
                <w:rFonts w:ascii="Calibri" w:eastAsia="Calibri" w:hAnsi="Calibri" w:cs="Times New Roman"/>
                <w:bCs/>
                <w:sz w:val="18"/>
                <w:szCs w:val="18"/>
              </w:rPr>
              <w:t>patterners</w:t>
            </w:r>
            <w:r w:rsidR="00821E12">
              <w:rPr>
                <w:rFonts w:ascii="Calibri" w:eastAsia="Calibri" w:hAnsi="Calibri" w:cs="Times New Roman"/>
                <w:bCs/>
                <w:sz w:val="18"/>
                <w:szCs w:val="18"/>
              </w:rPr>
              <w:t xml:space="preserve"> and communities.</w:t>
            </w:r>
          </w:p>
        </w:tc>
      </w:tr>
      <w:tr w:rsidR="009C5D72" w:rsidRPr="00560CD9" w14:paraId="0EE96739" w14:textId="77777777" w:rsidTr="008522B4">
        <w:trPr>
          <w:trHeight w:val="170"/>
        </w:trPr>
        <w:tc>
          <w:tcPr>
            <w:tcW w:w="8075" w:type="dxa"/>
            <w:gridSpan w:val="6"/>
            <w:vMerge w:val="restart"/>
            <w:shd w:val="clear" w:color="auto" w:fill="auto"/>
          </w:tcPr>
          <w:p w14:paraId="07898714" w14:textId="77777777" w:rsidR="009C5D72" w:rsidRPr="00560CD9" w:rsidRDefault="009C5D72" w:rsidP="008522B4">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t>19. There is regular monitoring of changes in capacities and performance of institutions and systems relevant to the project, as needed. The implementation arrangements</w:t>
            </w:r>
            <w:r w:rsidRPr="00560CD9">
              <w:rPr>
                <w:rFonts w:ascii="Calibri" w:eastAsia="Calibri" w:hAnsi="Calibri" w:cs="Times New Roman"/>
                <w:b/>
                <w:sz w:val="18"/>
                <w:szCs w:val="18"/>
                <w:vertAlign w:val="superscript"/>
              </w:rPr>
              <w:footnoteReference w:id="3"/>
            </w:r>
            <w:r w:rsidRPr="00560CD9">
              <w:rPr>
                <w:rFonts w:ascii="Calibri" w:eastAsia="Calibri" w:hAnsi="Calibri" w:cs="Times New Roman"/>
                <w:b/>
                <w:sz w:val="18"/>
                <w:szCs w:val="18"/>
              </w:rPr>
              <w:t xml:space="preserve"> have been adjusted according to changes in partner capacities. </w:t>
            </w:r>
          </w:p>
          <w:p w14:paraId="420FC8E8"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In the past two years, changes in capacities and performance of institutions and systems have been comprehensively assessed/monitored using clear indicators, rigorous methods of data collection and credible data sources including relevant HACT assurance activities. Implementation arrangements have been formally reviewed and adjusted, if needed, in agreement with partners according to changes in partner capacities. </w:t>
            </w:r>
            <w:r w:rsidRPr="00560CD9">
              <w:rPr>
                <w:rFonts w:ascii="Calibri" w:eastAsia="Times New Roman" w:hAnsi="Calibri" w:cs="Times New Roman"/>
                <w:i/>
                <w:sz w:val="18"/>
                <w:szCs w:val="18"/>
                <w:lang w:val="en-GB"/>
              </w:rPr>
              <w:t>(both must be true)</w:t>
            </w:r>
            <w:r w:rsidRPr="00560CD9">
              <w:rPr>
                <w:rFonts w:ascii="Calibri" w:eastAsia="Times New Roman" w:hAnsi="Calibri" w:cs="Times New Roman"/>
                <w:sz w:val="18"/>
                <w:szCs w:val="18"/>
                <w:lang w:val="en-GB"/>
              </w:rPr>
              <w:t xml:space="preserve"> </w:t>
            </w:r>
          </w:p>
          <w:p w14:paraId="729B406C" w14:textId="77777777" w:rsidR="009C5D72" w:rsidRPr="00560CD9" w:rsidRDefault="009C5D72"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In the past two years, aspects of changes in capacities and performance of relevant national institutions and systems have been monitored by the project using indicators and reasonably credible data sources including relevant HACT assurance activities. Some adjustment has been made to implementation arrangements if needed to reflect changes in partner capacities. </w:t>
            </w:r>
            <w:r w:rsidRPr="00560CD9">
              <w:rPr>
                <w:rFonts w:ascii="Calibri" w:eastAsia="Times New Roman" w:hAnsi="Calibri" w:cs="Times New Roman"/>
                <w:i/>
                <w:sz w:val="18"/>
                <w:szCs w:val="18"/>
                <w:lang w:val="en-GB"/>
              </w:rPr>
              <w:t>(both must be true)</w:t>
            </w:r>
          </w:p>
          <w:p w14:paraId="49036EC3" w14:textId="77777777" w:rsidR="009C5D72" w:rsidRPr="00560CD9" w:rsidRDefault="009C5D72" w:rsidP="008522B4">
            <w:pPr>
              <w:numPr>
                <w:ilvl w:val="0"/>
                <w:numId w:val="4"/>
              </w:numPr>
              <w:tabs>
                <w:tab w:val="left" w:pos="5715"/>
              </w:tabs>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Some aspects of changes in capacities and performance of relevant national institutions and systems may have been monitored by the project, however changes to implementation arrangements have not been considered. Also select this option if changes in capacities and performance of relevant national institutions and systems have not been monitored by the project.</w:t>
            </w:r>
          </w:p>
          <w:p w14:paraId="23BD0EAD" w14:textId="77777777" w:rsidR="009C5D72" w:rsidRPr="00560CD9" w:rsidRDefault="009C5D72" w:rsidP="008522B4">
            <w:pPr>
              <w:tabs>
                <w:tab w:val="left" w:pos="5715"/>
              </w:tabs>
              <w:spacing w:before="20" w:after="20" w:line="240" w:lineRule="auto"/>
              <w:rPr>
                <w:rFonts w:ascii="Calibri" w:eastAsia="Calibri" w:hAnsi="Calibri" w:cs="Times New Roman"/>
                <w:b/>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shd w:val="clear" w:color="auto" w:fill="auto"/>
          </w:tcPr>
          <w:p w14:paraId="26E8C28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shd w:val="clear" w:color="auto" w:fill="4472C4" w:themeFill="accent1"/>
          </w:tcPr>
          <w:p w14:paraId="4A7BEABE"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9C5D72" w:rsidRPr="00560CD9" w14:paraId="61384D98" w14:textId="77777777" w:rsidTr="008522B4">
        <w:trPr>
          <w:trHeight w:val="122"/>
        </w:trPr>
        <w:tc>
          <w:tcPr>
            <w:tcW w:w="8075" w:type="dxa"/>
            <w:gridSpan w:val="6"/>
            <w:vMerge/>
            <w:shd w:val="clear" w:color="auto" w:fill="auto"/>
          </w:tcPr>
          <w:p w14:paraId="2B29B446"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shd w:val="clear" w:color="auto" w:fill="auto"/>
          </w:tcPr>
          <w:p w14:paraId="79F5AE9A" w14:textId="77777777" w:rsidR="009C5D72" w:rsidRPr="00560CD9" w:rsidRDefault="009C5D72"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1</w:t>
            </w:r>
          </w:p>
        </w:tc>
      </w:tr>
      <w:tr w:rsidR="009C5D72" w:rsidRPr="00560CD9" w14:paraId="21833190" w14:textId="77777777" w:rsidTr="008522B4">
        <w:trPr>
          <w:trHeight w:val="536"/>
        </w:trPr>
        <w:tc>
          <w:tcPr>
            <w:tcW w:w="8075" w:type="dxa"/>
            <w:gridSpan w:val="6"/>
            <w:vMerge/>
            <w:shd w:val="clear" w:color="auto" w:fill="auto"/>
          </w:tcPr>
          <w:p w14:paraId="48059F9A" w14:textId="77777777" w:rsidR="009C5D72" w:rsidRPr="00560CD9" w:rsidRDefault="009C5D72" w:rsidP="008522B4">
            <w:pPr>
              <w:spacing w:before="120" w:after="120" w:line="240" w:lineRule="auto"/>
              <w:rPr>
                <w:rFonts w:ascii="Calibri" w:eastAsia="Calibri" w:hAnsi="Calibri" w:cs="Times New Roman"/>
                <w:b/>
                <w:sz w:val="18"/>
                <w:szCs w:val="18"/>
              </w:rPr>
            </w:pPr>
          </w:p>
        </w:tc>
        <w:tc>
          <w:tcPr>
            <w:tcW w:w="5954" w:type="dxa"/>
            <w:gridSpan w:val="3"/>
            <w:shd w:val="clear" w:color="auto" w:fill="auto"/>
          </w:tcPr>
          <w:p w14:paraId="7F6A1881" w14:textId="77777777" w:rsidR="009C5D72" w:rsidRDefault="009C5D72"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3AACD867" w14:textId="77777777" w:rsidR="00836477" w:rsidRDefault="00AC0A86" w:rsidP="008522B4">
            <w:pPr>
              <w:spacing w:after="0" w:line="240" w:lineRule="auto"/>
              <w:jc w:val="both"/>
              <w:rPr>
                <w:rFonts w:ascii="Calibri" w:eastAsia="Calibri" w:hAnsi="Calibri" w:cs="Times New Roman"/>
                <w:bCs/>
                <w:sz w:val="18"/>
                <w:szCs w:val="18"/>
              </w:rPr>
            </w:pPr>
            <w:r w:rsidRPr="00AC0A86">
              <w:rPr>
                <w:rFonts w:ascii="Calibri" w:eastAsia="Calibri" w:hAnsi="Calibri" w:cs="Times New Roman"/>
                <w:bCs/>
                <w:sz w:val="18"/>
                <w:szCs w:val="18"/>
              </w:rPr>
              <w:t>SGP</w:t>
            </w:r>
            <w:r>
              <w:rPr>
                <w:rFonts w:ascii="Calibri" w:eastAsia="Calibri" w:hAnsi="Calibri" w:cs="Times New Roman"/>
                <w:bCs/>
                <w:sz w:val="18"/>
                <w:szCs w:val="18"/>
              </w:rPr>
              <w:t xml:space="preserve"> is using Low Value Grant modality and the amount awarded to each </w:t>
            </w:r>
            <w:r w:rsidR="00605CCF">
              <w:rPr>
                <w:rFonts w:ascii="Calibri" w:eastAsia="Calibri" w:hAnsi="Calibri" w:cs="Times New Roman"/>
                <w:bCs/>
                <w:sz w:val="18"/>
                <w:szCs w:val="18"/>
              </w:rPr>
              <w:t xml:space="preserve">grantee is up to 20,000 USD. </w:t>
            </w:r>
            <w:r w:rsidR="0094594B">
              <w:rPr>
                <w:rFonts w:ascii="Calibri" w:eastAsia="Calibri" w:hAnsi="Calibri" w:cs="Times New Roman"/>
                <w:bCs/>
                <w:sz w:val="18"/>
                <w:szCs w:val="18"/>
              </w:rPr>
              <w:t xml:space="preserve">SGP indicator have been captured and </w:t>
            </w:r>
            <w:r w:rsidR="007477B2">
              <w:rPr>
                <w:rFonts w:ascii="Calibri" w:eastAsia="Calibri" w:hAnsi="Calibri" w:cs="Times New Roman"/>
                <w:bCs/>
                <w:sz w:val="18"/>
                <w:szCs w:val="18"/>
              </w:rPr>
              <w:t>produced the Annul Monitoring Rep</w:t>
            </w:r>
            <w:r w:rsidR="00161479">
              <w:rPr>
                <w:rFonts w:ascii="Calibri" w:eastAsia="Calibri" w:hAnsi="Calibri" w:cs="Times New Roman"/>
                <w:bCs/>
                <w:sz w:val="18"/>
                <w:szCs w:val="18"/>
              </w:rPr>
              <w:t xml:space="preserve">ort. </w:t>
            </w:r>
          </w:p>
          <w:p w14:paraId="65443E9F" w14:textId="77777777" w:rsidR="00443AE0" w:rsidRDefault="00443AE0" w:rsidP="008522B4">
            <w:pPr>
              <w:spacing w:after="0" w:line="240" w:lineRule="auto"/>
              <w:jc w:val="both"/>
              <w:rPr>
                <w:rFonts w:ascii="Calibri" w:eastAsia="Calibri" w:hAnsi="Calibri" w:cs="Times New Roman"/>
                <w:bCs/>
                <w:sz w:val="18"/>
                <w:szCs w:val="18"/>
              </w:rPr>
            </w:pPr>
          </w:p>
          <w:p w14:paraId="45B8E87D" w14:textId="7BA9F37C" w:rsidR="00564166" w:rsidRDefault="00564166"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 xml:space="preserve">The grantees during the application process submit the </w:t>
            </w:r>
            <w:r w:rsidR="00F37E69">
              <w:rPr>
                <w:rFonts w:ascii="Calibri" w:eastAsia="Calibri" w:hAnsi="Calibri" w:cs="Times New Roman"/>
                <w:bCs/>
                <w:sz w:val="18"/>
                <w:szCs w:val="18"/>
              </w:rPr>
              <w:t>letter of recommendatio</w:t>
            </w:r>
            <w:r w:rsidR="00725AFC">
              <w:rPr>
                <w:rFonts w:ascii="Calibri" w:eastAsia="Calibri" w:hAnsi="Calibri" w:cs="Times New Roman"/>
                <w:bCs/>
                <w:sz w:val="18"/>
                <w:szCs w:val="18"/>
              </w:rPr>
              <w:t xml:space="preserve">n. The </w:t>
            </w:r>
            <w:r w:rsidR="00385BA6">
              <w:rPr>
                <w:rFonts w:ascii="Calibri" w:eastAsia="Calibri" w:hAnsi="Calibri" w:cs="Times New Roman"/>
                <w:bCs/>
                <w:sz w:val="18"/>
                <w:szCs w:val="18"/>
              </w:rPr>
              <w:t>projects</w:t>
            </w:r>
            <w:r w:rsidR="00725AFC">
              <w:rPr>
                <w:rFonts w:ascii="Calibri" w:eastAsia="Calibri" w:hAnsi="Calibri" w:cs="Times New Roman"/>
                <w:bCs/>
                <w:sz w:val="18"/>
                <w:szCs w:val="18"/>
              </w:rPr>
              <w:t xml:space="preserve"> are adjusted </w:t>
            </w:r>
            <w:r w:rsidR="008C4CE3">
              <w:rPr>
                <w:rFonts w:ascii="Calibri" w:eastAsia="Calibri" w:hAnsi="Calibri" w:cs="Times New Roman"/>
                <w:bCs/>
                <w:sz w:val="18"/>
                <w:szCs w:val="18"/>
              </w:rPr>
              <w:t>and LVGA</w:t>
            </w:r>
            <w:r w:rsidR="00385BA6">
              <w:rPr>
                <w:rFonts w:ascii="Calibri" w:eastAsia="Calibri" w:hAnsi="Calibri" w:cs="Times New Roman"/>
                <w:bCs/>
                <w:sz w:val="18"/>
                <w:szCs w:val="18"/>
              </w:rPr>
              <w:t xml:space="preserve"> </w:t>
            </w:r>
            <w:r w:rsidR="00E70033">
              <w:rPr>
                <w:rFonts w:ascii="Calibri" w:eastAsia="Calibri" w:hAnsi="Calibri" w:cs="Times New Roman"/>
                <w:bCs/>
                <w:sz w:val="18"/>
                <w:szCs w:val="18"/>
              </w:rPr>
              <w:t>amendments</w:t>
            </w:r>
            <w:r w:rsidR="008C4CE3">
              <w:rPr>
                <w:rFonts w:ascii="Calibri" w:eastAsia="Calibri" w:hAnsi="Calibri" w:cs="Times New Roman"/>
                <w:bCs/>
                <w:sz w:val="18"/>
                <w:szCs w:val="18"/>
              </w:rPr>
              <w:t xml:space="preserve"> are signed during the adjustment of the project as needed.</w:t>
            </w:r>
          </w:p>
          <w:p w14:paraId="01F25198" w14:textId="77777777" w:rsidR="00385BA6" w:rsidRDefault="00385BA6" w:rsidP="008522B4">
            <w:pPr>
              <w:spacing w:after="0" w:line="240" w:lineRule="auto"/>
              <w:jc w:val="both"/>
              <w:rPr>
                <w:rFonts w:ascii="Calibri" w:eastAsia="Calibri" w:hAnsi="Calibri" w:cs="Times New Roman"/>
                <w:bCs/>
                <w:sz w:val="18"/>
                <w:szCs w:val="18"/>
              </w:rPr>
            </w:pPr>
          </w:p>
          <w:p w14:paraId="1AC8B98E" w14:textId="2385D22D" w:rsidR="00385BA6" w:rsidRPr="00AC0A86" w:rsidRDefault="00385BA6" w:rsidP="008522B4">
            <w:pPr>
              <w:spacing w:after="0" w:line="240" w:lineRule="auto"/>
              <w:jc w:val="both"/>
              <w:rPr>
                <w:rFonts w:ascii="Calibri" w:eastAsia="Calibri" w:hAnsi="Calibri" w:cs="Times New Roman"/>
                <w:bCs/>
                <w:sz w:val="18"/>
                <w:szCs w:val="18"/>
              </w:rPr>
            </w:pPr>
            <w:r>
              <w:rPr>
                <w:rFonts w:ascii="Calibri" w:eastAsia="Calibri" w:hAnsi="Calibri" w:cs="Times New Roman"/>
                <w:bCs/>
                <w:sz w:val="18"/>
                <w:szCs w:val="18"/>
              </w:rPr>
              <w:t>AMR and LVGA</w:t>
            </w:r>
          </w:p>
        </w:tc>
      </w:tr>
      <w:tr w:rsidR="008522B4" w:rsidRPr="00560CD9" w14:paraId="3EEB7272" w14:textId="77777777" w:rsidTr="00493373">
        <w:trPr>
          <w:trHeight w:val="264"/>
        </w:trPr>
        <w:tc>
          <w:tcPr>
            <w:tcW w:w="8075" w:type="dxa"/>
            <w:gridSpan w:val="6"/>
            <w:vMerge w:val="restart"/>
            <w:shd w:val="clear" w:color="auto" w:fill="auto"/>
          </w:tcPr>
          <w:p w14:paraId="411124E6" w14:textId="77777777" w:rsidR="008522B4" w:rsidRPr="00560CD9" w:rsidRDefault="008522B4" w:rsidP="008522B4">
            <w:pPr>
              <w:spacing w:before="120" w:after="0" w:line="240" w:lineRule="auto"/>
              <w:rPr>
                <w:rFonts w:ascii="Calibri" w:eastAsia="Calibri" w:hAnsi="Calibri" w:cs="Times New Roman"/>
                <w:b/>
                <w:sz w:val="18"/>
                <w:szCs w:val="18"/>
              </w:rPr>
            </w:pPr>
            <w:r w:rsidRPr="00560CD9">
              <w:rPr>
                <w:rFonts w:ascii="Calibri" w:eastAsia="Calibri" w:hAnsi="Calibri" w:cs="Times New Roman"/>
                <w:b/>
                <w:sz w:val="18"/>
                <w:szCs w:val="18"/>
              </w:rPr>
              <w:t xml:space="preserve">20. The transition and phase-out arrangements are reviewed regularly and adjusted according to progress (including financial commitments and capacity). </w:t>
            </w:r>
          </w:p>
          <w:p w14:paraId="49C15F40" w14:textId="77777777" w:rsidR="008522B4" w:rsidRPr="00560CD9" w:rsidRDefault="008522B4"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3:</w:t>
            </w:r>
            <w:r w:rsidRPr="00560CD9">
              <w:rPr>
                <w:rFonts w:ascii="Calibri" w:eastAsia="Times New Roman" w:hAnsi="Calibri" w:cs="Times New Roman"/>
                <w:sz w:val="18"/>
                <w:szCs w:val="18"/>
                <w:lang w:val="en-GB"/>
              </w:rPr>
              <w:t xml:space="preserve"> The project’s governance mechanism has reviewed the project’s sustainability plan, including arrangements for transition and phase-out, to ensure the project is on track in meeting the requirements set out by the plan. The plan has been adjusted according to progress as needed. </w:t>
            </w:r>
            <w:r w:rsidRPr="00560CD9">
              <w:rPr>
                <w:rFonts w:ascii="Calibri" w:eastAsia="Times New Roman" w:hAnsi="Calibri" w:cs="Times New Roman"/>
                <w:i/>
                <w:sz w:val="18"/>
                <w:szCs w:val="18"/>
                <w:lang w:val="en-GB"/>
              </w:rPr>
              <w:t>(both must be true)</w:t>
            </w:r>
          </w:p>
          <w:p w14:paraId="1A6FEFF8" w14:textId="77777777" w:rsidR="008522B4" w:rsidRPr="00560CD9" w:rsidRDefault="008522B4"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2:</w:t>
            </w:r>
            <w:r w:rsidRPr="00560CD9">
              <w:rPr>
                <w:rFonts w:ascii="Calibri" w:eastAsia="Times New Roman" w:hAnsi="Calibri" w:cs="Times New Roman"/>
                <w:sz w:val="18"/>
                <w:szCs w:val="18"/>
                <w:lang w:val="en-GB"/>
              </w:rPr>
              <w:t xml:space="preserve"> There has been a review of the project’s sustainability plan, including arrangements for transition and phase-out, to ensure the project is on track in meeting the requirements set out by the plan.</w:t>
            </w:r>
          </w:p>
          <w:p w14:paraId="5355CF24" w14:textId="77777777" w:rsidR="008522B4" w:rsidRPr="00560CD9" w:rsidRDefault="008522B4" w:rsidP="008522B4">
            <w:pPr>
              <w:numPr>
                <w:ilvl w:val="0"/>
                <w:numId w:val="4"/>
              </w:numPr>
              <w:spacing w:before="20" w:after="20" w:line="240" w:lineRule="auto"/>
              <w:ind w:left="337" w:hanging="157"/>
              <w:rPr>
                <w:rFonts w:ascii="Calibri" w:eastAsia="Times New Roman" w:hAnsi="Calibri" w:cs="Times New Roman"/>
                <w:sz w:val="18"/>
                <w:szCs w:val="18"/>
                <w:lang w:val="en-GB"/>
              </w:rPr>
            </w:pPr>
            <w:r w:rsidRPr="00560CD9">
              <w:rPr>
                <w:rFonts w:ascii="Calibri" w:eastAsia="Times New Roman" w:hAnsi="Calibri" w:cs="Times New Roman"/>
                <w:b/>
                <w:sz w:val="18"/>
                <w:szCs w:val="18"/>
                <w:u w:val="single"/>
                <w:lang w:val="en-GB"/>
              </w:rPr>
              <w:t>1:</w:t>
            </w:r>
            <w:r w:rsidRPr="00560CD9">
              <w:rPr>
                <w:rFonts w:ascii="Calibri" w:eastAsia="Times New Roman" w:hAnsi="Calibri" w:cs="Times New Roman"/>
                <w:sz w:val="18"/>
                <w:szCs w:val="18"/>
                <w:lang w:val="en-GB"/>
              </w:rPr>
              <w:t xml:space="preserve"> The project may have a sustainability plan, but there has not been a review of this strategy since it was developed. Also select this option if the project does not have a sustainability strategy.</w:t>
            </w:r>
          </w:p>
          <w:p w14:paraId="1DF86DF3" w14:textId="77777777" w:rsidR="008522B4" w:rsidRPr="00560CD9" w:rsidRDefault="008522B4" w:rsidP="008522B4">
            <w:pPr>
              <w:spacing w:before="20" w:after="20" w:line="240" w:lineRule="auto"/>
              <w:rPr>
                <w:rFonts w:ascii="Calibri" w:eastAsia="Calibri" w:hAnsi="Calibri" w:cs="Times New Roman"/>
                <w:sz w:val="16"/>
                <w:szCs w:val="16"/>
              </w:rPr>
            </w:pPr>
            <w:r w:rsidRPr="00560CD9">
              <w:rPr>
                <w:rFonts w:ascii="Calibri" w:eastAsia="Calibri" w:hAnsi="Calibri" w:cs="Times New Roman"/>
                <w:sz w:val="16"/>
                <w:szCs w:val="16"/>
              </w:rPr>
              <w:t>*Note</w:t>
            </w:r>
            <w:proofErr w:type="gramStart"/>
            <w:r w:rsidRPr="00560CD9">
              <w:rPr>
                <w:rFonts w:ascii="Calibri" w:eastAsia="Calibri" w:hAnsi="Calibri" w:cs="Times New Roman"/>
                <w:sz w:val="16"/>
                <w:szCs w:val="16"/>
              </w:rPr>
              <w:t>:  Management</w:t>
            </w:r>
            <w:proofErr w:type="gramEnd"/>
            <w:r w:rsidRPr="00560CD9">
              <w:rPr>
                <w:rFonts w:ascii="Calibri" w:eastAsia="Calibri" w:hAnsi="Calibri" w:cs="Times New Roman"/>
                <w:sz w:val="16"/>
                <w:szCs w:val="16"/>
              </w:rPr>
              <w:t xml:space="preserve"> Action must be taken for a score of 1</w:t>
            </w:r>
          </w:p>
        </w:tc>
        <w:tc>
          <w:tcPr>
            <w:tcW w:w="2977" w:type="dxa"/>
            <w:gridSpan w:val="2"/>
            <w:tcBorders>
              <w:bottom w:val="single" w:sz="4" w:space="0" w:color="auto"/>
            </w:tcBorders>
            <w:shd w:val="clear" w:color="auto" w:fill="auto"/>
          </w:tcPr>
          <w:p w14:paraId="5E9EBCE5" w14:textId="77777777" w:rsidR="008522B4" w:rsidRPr="00560CD9" w:rsidRDefault="008522B4"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3</w:t>
            </w:r>
          </w:p>
        </w:tc>
        <w:tc>
          <w:tcPr>
            <w:tcW w:w="2977" w:type="dxa"/>
            <w:tcBorders>
              <w:bottom w:val="single" w:sz="4" w:space="0" w:color="auto"/>
            </w:tcBorders>
            <w:shd w:val="clear" w:color="auto" w:fill="4472C4" w:themeFill="accent1"/>
          </w:tcPr>
          <w:p w14:paraId="0AC1912F" w14:textId="77777777" w:rsidR="008522B4" w:rsidRPr="00560CD9" w:rsidRDefault="008522B4" w:rsidP="008522B4">
            <w:pPr>
              <w:spacing w:after="0" w:line="240" w:lineRule="auto"/>
              <w:jc w:val="center"/>
              <w:rPr>
                <w:rFonts w:ascii="Calibri" w:eastAsia="Calibri" w:hAnsi="Calibri" w:cs="Times New Roman"/>
                <w:sz w:val="18"/>
                <w:szCs w:val="18"/>
              </w:rPr>
            </w:pPr>
            <w:r w:rsidRPr="00560CD9">
              <w:rPr>
                <w:rFonts w:ascii="Calibri" w:eastAsia="Calibri" w:hAnsi="Calibri" w:cs="Times New Roman"/>
                <w:sz w:val="18"/>
                <w:szCs w:val="18"/>
              </w:rPr>
              <w:t>2</w:t>
            </w:r>
          </w:p>
        </w:tc>
      </w:tr>
      <w:tr w:rsidR="008522B4" w:rsidRPr="00560CD9" w14:paraId="0E85B98D" w14:textId="77777777" w:rsidTr="00EA74F8">
        <w:trPr>
          <w:trHeight w:val="254"/>
        </w:trPr>
        <w:tc>
          <w:tcPr>
            <w:tcW w:w="8075" w:type="dxa"/>
            <w:gridSpan w:val="6"/>
            <w:vMerge/>
            <w:shd w:val="clear" w:color="auto" w:fill="auto"/>
          </w:tcPr>
          <w:p w14:paraId="1E6B0A2C" w14:textId="77777777" w:rsidR="008522B4" w:rsidRPr="00560CD9" w:rsidRDefault="008522B4" w:rsidP="008522B4">
            <w:pPr>
              <w:spacing w:before="120" w:after="0" w:line="240" w:lineRule="auto"/>
              <w:rPr>
                <w:rFonts w:ascii="Calibri" w:eastAsia="Calibri" w:hAnsi="Calibri" w:cs="Times New Roman"/>
                <w:b/>
                <w:sz w:val="18"/>
                <w:szCs w:val="18"/>
              </w:rPr>
            </w:pPr>
          </w:p>
        </w:tc>
        <w:tc>
          <w:tcPr>
            <w:tcW w:w="5954" w:type="dxa"/>
            <w:gridSpan w:val="3"/>
            <w:tcBorders>
              <w:top w:val="single" w:sz="4" w:space="0" w:color="auto"/>
              <w:bottom w:val="single" w:sz="4" w:space="0" w:color="auto"/>
            </w:tcBorders>
            <w:shd w:val="clear" w:color="auto" w:fill="auto"/>
          </w:tcPr>
          <w:p w14:paraId="2FA95745" w14:textId="0A2827F6" w:rsidR="008522B4" w:rsidRPr="00560CD9" w:rsidRDefault="008522B4" w:rsidP="008522B4">
            <w:pPr>
              <w:spacing w:after="0" w:line="240" w:lineRule="auto"/>
              <w:jc w:val="center"/>
              <w:rPr>
                <w:rFonts w:ascii="Calibri" w:eastAsia="Calibri" w:hAnsi="Calibri" w:cs="Times New Roman"/>
                <w:sz w:val="18"/>
                <w:szCs w:val="18"/>
              </w:rPr>
            </w:pPr>
            <w:r>
              <w:rPr>
                <w:rFonts w:ascii="Calibri" w:eastAsia="Calibri" w:hAnsi="Calibri" w:cs="Times New Roman"/>
                <w:sz w:val="18"/>
                <w:szCs w:val="18"/>
              </w:rPr>
              <w:t>1</w:t>
            </w:r>
          </w:p>
        </w:tc>
      </w:tr>
      <w:tr w:rsidR="008522B4" w:rsidRPr="00560CD9" w14:paraId="761D65D9" w14:textId="77777777" w:rsidTr="003A36E8">
        <w:trPr>
          <w:trHeight w:val="2109"/>
        </w:trPr>
        <w:tc>
          <w:tcPr>
            <w:tcW w:w="8075" w:type="dxa"/>
            <w:gridSpan w:val="6"/>
            <w:vMerge/>
            <w:shd w:val="clear" w:color="auto" w:fill="auto"/>
          </w:tcPr>
          <w:p w14:paraId="1AC0C9A1" w14:textId="77777777" w:rsidR="008522B4" w:rsidRPr="00560CD9" w:rsidRDefault="008522B4" w:rsidP="008522B4">
            <w:pPr>
              <w:spacing w:before="120" w:after="0" w:line="240" w:lineRule="auto"/>
              <w:rPr>
                <w:rFonts w:ascii="Calibri" w:eastAsia="Calibri" w:hAnsi="Calibri" w:cs="Times New Roman"/>
                <w:b/>
                <w:sz w:val="18"/>
                <w:szCs w:val="18"/>
              </w:rPr>
            </w:pPr>
          </w:p>
        </w:tc>
        <w:tc>
          <w:tcPr>
            <w:tcW w:w="5954" w:type="dxa"/>
            <w:gridSpan w:val="3"/>
            <w:tcBorders>
              <w:top w:val="single" w:sz="4" w:space="0" w:color="auto"/>
            </w:tcBorders>
            <w:shd w:val="clear" w:color="auto" w:fill="auto"/>
          </w:tcPr>
          <w:p w14:paraId="20E3AF5C" w14:textId="77777777" w:rsidR="008522B4" w:rsidRDefault="008522B4" w:rsidP="008522B4">
            <w:pPr>
              <w:spacing w:after="0" w:line="240" w:lineRule="auto"/>
              <w:jc w:val="center"/>
              <w:rPr>
                <w:rFonts w:ascii="Calibri" w:eastAsia="Calibri" w:hAnsi="Calibri" w:cs="Times New Roman"/>
                <w:b/>
                <w:sz w:val="18"/>
                <w:szCs w:val="18"/>
              </w:rPr>
            </w:pPr>
            <w:r w:rsidRPr="00560CD9">
              <w:rPr>
                <w:rFonts w:ascii="Calibri" w:eastAsia="Calibri" w:hAnsi="Calibri" w:cs="Times New Roman"/>
                <w:b/>
                <w:sz w:val="18"/>
                <w:szCs w:val="18"/>
              </w:rPr>
              <w:t>Evidence</w:t>
            </w:r>
          </w:p>
          <w:p w14:paraId="406176F5" w14:textId="7E122E3E" w:rsidR="008522B4" w:rsidRPr="00560CD9" w:rsidRDefault="00236759" w:rsidP="00936AF6">
            <w:pPr>
              <w:spacing w:after="0" w:line="240" w:lineRule="auto"/>
              <w:jc w:val="both"/>
              <w:rPr>
                <w:rFonts w:ascii="Calibri" w:eastAsia="Calibri" w:hAnsi="Calibri" w:cs="Times New Roman"/>
                <w:sz w:val="18"/>
                <w:szCs w:val="18"/>
              </w:rPr>
            </w:pPr>
            <w:r>
              <w:rPr>
                <w:rFonts w:ascii="Calibri" w:eastAsia="Calibri" w:hAnsi="Calibri" w:cs="Times New Roman"/>
                <w:sz w:val="18"/>
                <w:szCs w:val="18"/>
              </w:rPr>
              <w:t xml:space="preserve">The application template has sustainability </w:t>
            </w:r>
            <w:r w:rsidR="00E841B9">
              <w:rPr>
                <w:rFonts w:ascii="Calibri" w:eastAsia="Calibri" w:hAnsi="Calibri" w:cs="Times New Roman"/>
                <w:sz w:val="18"/>
                <w:szCs w:val="18"/>
              </w:rPr>
              <w:t>session,</w:t>
            </w:r>
            <w:r>
              <w:rPr>
                <w:rFonts w:ascii="Calibri" w:eastAsia="Calibri" w:hAnsi="Calibri" w:cs="Times New Roman"/>
                <w:sz w:val="18"/>
                <w:szCs w:val="18"/>
              </w:rPr>
              <w:t xml:space="preserve"> and the </w:t>
            </w:r>
            <w:r w:rsidR="00784D75">
              <w:rPr>
                <w:rFonts w:ascii="Calibri" w:eastAsia="Calibri" w:hAnsi="Calibri" w:cs="Times New Roman"/>
                <w:sz w:val="18"/>
                <w:szCs w:val="18"/>
              </w:rPr>
              <w:t xml:space="preserve">National Steering </w:t>
            </w:r>
            <w:r w:rsidR="009A76A9">
              <w:rPr>
                <w:rFonts w:ascii="Calibri" w:eastAsia="Calibri" w:hAnsi="Calibri" w:cs="Times New Roman"/>
                <w:sz w:val="18"/>
                <w:szCs w:val="18"/>
              </w:rPr>
              <w:t xml:space="preserve">Committee reviewed </w:t>
            </w:r>
            <w:r w:rsidR="00E841B9">
              <w:rPr>
                <w:rFonts w:ascii="Calibri" w:eastAsia="Calibri" w:hAnsi="Calibri" w:cs="Times New Roman"/>
                <w:sz w:val="18"/>
                <w:szCs w:val="18"/>
              </w:rPr>
              <w:t>it. In addition, the selection criteria also capture the sustainability plan of the proposal</w:t>
            </w:r>
            <w:r w:rsidR="00054AB0">
              <w:rPr>
                <w:rFonts w:ascii="Calibri" w:eastAsia="Calibri" w:hAnsi="Calibri" w:cs="Times New Roman"/>
                <w:sz w:val="18"/>
                <w:szCs w:val="18"/>
              </w:rPr>
              <w:t xml:space="preserve">, and thus, the project approved are screened for its sustainability after the </w:t>
            </w:r>
            <w:r w:rsidR="00936AF6">
              <w:rPr>
                <w:rFonts w:ascii="Calibri" w:eastAsia="Calibri" w:hAnsi="Calibri" w:cs="Times New Roman"/>
                <w:sz w:val="18"/>
                <w:szCs w:val="18"/>
              </w:rPr>
              <w:t>end of the project with SGP funds.</w:t>
            </w:r>
          </w:p>
        </w:tc>
      </w:tr>
    </w:tbl>
    <w:p w14:paraId="699245FF" w14:textId="77777777" w:rsidR="0077295B" w:rsidRDefault="0077295B"/>
    <w:sectPr w:rsidR="0077295B" w:rsidSect="002E7A4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3B788" w14:textId="77777777" w:rsidR="00244AB7" w:rsidRDefault="00244AB7" w:rsidP="009C5D72">
      <w:pPr>
        <w:spacing w:after="0" w:line="240" w:lineRule="auto"/>
      </w:pPr>
      <w:r>
        <w:separator/>
      </w:r>
    </w:p>
  </w:endnote>
  <w:endnote w:type="continuationSeparator" w:id="0">
    <w:p w14:paraId="536331C6" w14:textId="77777777" w:rsidR="00244AB7" w:rsidRDefault="00244AB7" w:rsidP="009C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egoe Print"/>
    <w:charset w:val="00"/>
    <w:family w:val="auto"/>
    <w:pitch w:val="default"/>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1706" w14:textId="77777777" w:rsidR="00244AB7" w:rsidRDefault="00244AB7" w:rsidP="009C5D72">
      <w:pPr>
        <w:spacing w:after="0" w:line="240" w:lineRule="auto"/>
      </w:pPr>
      <w:r>
        <w:separator/>
      </w:r>
    </w:p>
  </w:footnote>
  <w:footnote w:type="continuationSeparator" w:id="0">
    <w:p w14:paraId="1C3DA9F3" w14:textId="77777777" w:rsidR="00244AB7" w:rsidRDefault="00244AB7" w:rsidP="009C5D72">
      <w:pPr>
        <w:spacing w:after="0" w:line="240" w:lineRule="auto"/>
      </w:pPr>
      <w:r>
        <w:continuationSeparator/>
      </w:r>
    </w:p>
  </w:footnote>
  <w:footnote w:id="1">
    <w:p w14:paraId="4DB77C2D" w14:textId="77777777" w:rsidR="009C5D72" w:rsidRDefault="009C5D72" w:rsidP="009C5D72">
      <w:pPr>
        <w:pStyle w:val="FootnoteText"/>
      </w:pPr>
      <w:r>
        <w:rPr>
          <w:rStyle w:val="FootnoteReference"/>
        </w:rPr>
        <w:footnoteRef/>
      </w:r>
      <w:r>
        <w:t xml:space="preserve"> </w:t>
      </w:r>
      <w:r w:rsidRPr="00177DA4">
        <w:rPr>
          <w:sz w:val="16"/>
          <w:szCs w:val="16"/>
        </w:rPr>
        <w:t>The three development settings in UNDP’s 2018-2021 Strategic Plan are: a) Eradicate poverty in all its forms and dimensions; b) Accelerate structural transformations for sustainable development; and c) Build resilience to shocks and crises</w:t>
      </w:r>
    </w:p>
  </w:footnote>
  <w:footnote w:id="2">
    <w:p w14:paraId="132397AD" w14:textId="77777777" w:rsidR="009C5D72" w:rsidRDefault="009C5D72" w:rsidP="009C5D72">
      <w:pPr>
        <w:pStyle w:val="FootnoteText"/>
      </w:pPr>
      <w:r>
        <w:rPr>
          <w:rStyle w:val="FootnoteReference"/>
        </w:rPr>
        <w:footnoteRef/>
      </w:r>
      <w:r>
        <w:t xml:space="preserve"> </w:t>
      </w:r>
      <w:r w:rsidRPr="004F22B3">
        <w:rPr>
          <w:sz w:val="16"/>
          <w:szCs w:val="16"/>
        </w:rPr>
        <w:t>The six Signature Solutions of UNDP’s 2018-2021 Strategic Plan are: a) Keeping people out of poverty; b) Strengthen effective, inclusive and accountable governance; c) Enhance national prevention and recovery capacities for resilient societies; d) Promote nature based solutions for a sustainable planet; e) Close the energy gap; and f) Strengthen gender equality and the empowerment of women and girls.</w:t>
      </w:r>
    </w:p>
  </w:footnote>
  <w:footnote w:id="3">
    <w:p w14:paraId="577E8CB5" w14:textId="77777777" w:rsidR="009C5D72" w:rsidRPr="00423F0C" w:rsidRDefault="009C5D72" w:rsidP="009C5D72">
      <w:pPr>
        <w:pStyle w:val="FootnoteText"/>
        <w:rPr>
          <w:sz w:val="18"/>
          <w:szCs w:val="18"/>
        </w:rPr>
      </w:pPr>
      <w:r w:rsidRPr="00423F0C">
        <w:rPr>
          <w:rStyle w:val="FootnoteReference"/>
          <w:sz w:val="18"/>
          <w:szCs w:val="18"/>
        </w:rPr>
        <w:footnoteRef/>
      </w:r>
      <w:r w:rsidRPr="00423F0C">
        <w:rPr>
          <w:sz w:val="18"/>
          <w:szCs w:val="18"/>
        </w:rPr>
        <w:t xml:space="preserve"> </w:t>
      </w:r>
      <w:r w:rsidRPr="0011434B">
        <w:rPr>
          <w:sz w:val="16"/>
          <w:szCs w:val="16"/>
        </w:rPr>
        <w:t>Responsible Parties, Direct Country Office Support (DCOS), MOUs/LOAs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490"/>
    <w:multiLevelType w:val="hybridMultilevel"/>
    <w:tmpl w:val="4AB0B466"/>
    <w:lvl w:ilvl="0" w:tplc="488EC5AC">
      <w:start w:val="1"/>
      <w:numFmt w:val="bullet"/>
      <w:lvlText w:val="•"/>
      <w:lvlJc w:val="left"/>
      <w:pPr>
        <w:tabs>
          <w:tab w:val="num" w:pos="720"/>
        </w:tabs>
        <w:ind w:left="720" w:hanging="360"/>
      </w:pPr>
      <w:rPr>
        <w:rFonts w:ascii="Arial" w:hAnsi="Arial" w:hint="default"/>
      </w:rPr>
    </w:lvl>
    <w:lvl w:ilvl="1" w:tplc="FCD2C176" w:tentative="1">
      <w:start w:val="1"/>
      <w:numFmt w:val="bullet"/>
      <w:lvlText w:val="•"/>
      <w:lvlJc w:val="left"/>
      <w:pPr>
        <w:tabs>
          <w:tab w:val="num" w:pos="1440"/>
        </w:tabs>
        <w:ind w:left="1440" w:hanging="360"/>
      </w:pPr>
      <w:rPr>
        <w:rFonts w:ascii="Arial" w:hAnsi="Arial" w:hint="default"/>
      </w:rPr>
    </w:lvl>
    <w:lvl w:ilvl="2" w:tplc="43687226" w:tentative="1">
      <w:start w:val="1"/>
      <w:numFmt w:val="bullet"/>
      <w:lvlText w:val="•"/>
      <w:lvlJc w:val="left"/>
      <w:pPr>
        <w:tabs>
          <w:tab w:val="num" w:pos="2160"/>
        </w:tabs>
        <w:ind w:left="2160" w:hanging="360"/>
      </w:pPr>
      <w:rPr>
        <w:rFonts w:ascii="Arial" w:hAnsi="Arial" w:hint="default"/>
      </w:rPr>
    </w:lvl>
    <w:lvl w:ilvl="3" w:tplc="BCC2FEE0" w:tentative="1">
      <w:start w:val="1"/>
      <w:numFmt w:val="bullet"/>
      <w:lvlText w:val="•"/>
      <w:lvlJc w:val="left"/>
      <w:pPr>
        <w:tabs>
          <w:tab w:val="num" w:pos="2880"/>
        </w:tabs>
        <w:ind w:left="2880" w:hanging="360"/>
      </w:pPr>
      <w:rPr>
        <w:rFonts w:ascii="Arial" w:hAnsi="Arial" w:hint="default"/>
      </w:rPr>
    </w:lvl>
    <w:lvl w:ilvl="4" w:tplc="5CC68C4C" w:tentative="1">
      <w:start w:val="1"/>
      <w:numFmt w:val="bullet"/>
      <w:lvlText w:val="•"/>
      <w:lvlJc w:val="left"/>
      <w:pPr>
        <w:tabs>
          <w:tab w:val="num" w:pos="3600"/>
        </w:tabs>
        <w:ind w:left="3600" w:hanging="360"/>
      </w:pPr>
      <w:rPr>
        <w:rFonts w:ascii="Arial" w:hAnsi="Arial" w:hint="default"/>
      </w:rPr>
    </w:lvl>
    <w:lvl w:ilvl="5" w:tplc="DE08887A" w:tentative="1">
      <w:start w:val="1"/>
      <w:numFmt w:val="bullet"/>
      <w:lvlText w:val="•"/>
      <w:lvlJc w:val="left"/>
      <w:pPr>
        <w:tabs>
          <w:tab w:val="num" w:pos="4320"/>
        </w:tabs>
        <w:ind w:left="4320" w:hanging="360"/>
      </w:pPr>
      <w:rPr>
        <w:rFonts w:ascii="Arial" w:hAnsi="Arial" w:hint="default"/>
      </w:rPr>
    </w:lvl>
    <w:lvl w:ilvl="6" w:tplc="2304BE28" w:tentative="1">
      <w:start w:val="1"/>
      <w:numFmt w:val="bullet"/>
      <w:lvlText w:val="•"/>
      <w:lvlJc w:val="left"/>
      <w:pPr>
        <w:tabs>
          <w:tab w:val="num" w:pos="5040"/>
        </w:tabs>
        <w:ind w:left="5040" w:hanging="360"/>
      </w:pPr>
      <w:rPr>
        <w:rFonts w:ascii="Arial" w:hAnsi="Arial" w:hint="default"/>
      </w:rPr>
    </w:lvl>
    <w:lvl w:ilvl="7" w:tplc="9DC62C28" w:tentative="1">
      <w:start w:val="1"/>
      <w:numFmt w:val="bullet"/>
      <w:lvlText w:val="•"/>
      <w:lvlJc w:val="left"/>
      <w:pPr>
        <w:tabs>
          <w:tab w:val="num" w:pos="5760"/>
        </w:tabs>
        <w:ind w:left="5760" w:hanging="360"/>
      </w:pPr>
      <w:rPr>
        <w:rFonts w:ascii="Arial" w:hAnsi="Arial" w:hint="default"/>
      </w:rPr>
    </w:lvl>
    <w:lvl w:ilvl="8" w:tplc="6B7E1E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CC7231"/>
    <w:multiLevelType w:val="hybridMultilevel"/>
    <w:tmpl w:val="32C281D8"/>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732062E"/>
    <w:multiLevelType w:val="hybridMultilevel"/>
    <w:tmpl w:val="A16AF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550415"/>
    <w:multiLevelType w:val="hybridMultilevel"/>
    <w:tmpl w:val="8E02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72F77"/>
    <w:multiLevelType w:val="hybridMultilevel"/>
    <w:tmpl w:val="07BC0CF4"/>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E43F2"/>
    <w:multiLevelType w:val="hybridMultilevel"/>
    <w:tmpl w:val="DDCED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1E5385"/>
    <w:multiLevelType w:val="hybridMultilevel"/>
    <w:tmpl w:val="D5688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E576D1"/>
    <w:multiLevelType w:val="hybridMultilevel"/>
    <w:tmpl w:val="2822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820797"/>
    <w:multiLevelType w:val="multilevel"/>
    <w:tmpl w:val="9B0478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A4E2711"/>
    <w:multiLevelType w:val="hybridMultilevel"/>
    <w:tmpl w:val="165ADF34"/>
    <w:lvl w:ilvl="0" w:tplc="488A3EC2">
      <w:start w:val="5"/>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F0617D"/>
    <w:multiLevelType w:val="hybridMultilevel"/>
    <w:tmpl w:val="041A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8979C8"/>
    <w:multiLevelType w:val="hybridMultilevel"/>
    <w:tmpl w:val="9F66AD20"/>
    <w:lvl w:ilvl="0" w:tplc="0EA2DF12">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165031B"/>
    <w:multiLevelType w:val="hybridMultilevel"/>
    <w:tmpl w:val="82B49EC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D31097"/>
    <w:multiLevelType w:val="hybridMultilevel"/>
    <w:tmpl w:val="3BE88F5A"/>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91455916">
    <w:abstractNumId w:val="12"/>
  </w:num>
  <w:num w:numId="2" w16cid:durableId="2075622025">
    <w:abstractNumId w:val="11"/>
  </w:num>
  <w:num w:numId="3" w16cid:durableId="317460637">
    <w:abstractNumId w:val="1"/>
  </w:num>
  <w:num w:numId="4" w16cid:durableId="1414350880">
    <w:abstractNumId w:val="13"/>
  </w:num>
  <w:num w:numId="5" w16cid:durableId="2133281276">
    <w:abstractNumId w:val="4"/>
  </w:num>
  <w:num w:numId="6" w16cid:durableId="304361829">
    <w:abstractNumId w:val="2"/>
  </w:num>
  <w:num w:numId="7" w16cid:durableId="1439905186">
    <w:abstractNumId w:val="14"/>
  </w:num>
  <w:num w:numId="8" w16cid:durableId="248321061">
    <w:abstractNumId w:val="9"/>
  </w:num>
  <w:num w:numId="9" w16cid:durableId="1817062213">
    <w:abstractNumId w:val="5"/>
  </w:num>
  <w:num w:numId="10" w16cid:durableId="616564785">
    <w:abstractNumId w:val="0"/>
  </w:num>
  <w:num w:numId="11" w16cid:durableId="997463826">
    <w:abstractNumId w:val="6"/>
  </w:num>
  <w:num w:numId="12" w16cid:durableId="937836416">
    <w:abstractNumId w:val="10"/>
  </w:num>
  <w:num w:numId="13" w16cid:durableId="490482909">
    <w:abstractNumId w:val="7"/>
  </w:num>
  <w:num w:numId="14" w16cid:durableId="256525383">
    <w:abstractNumId w:val="8"/>
  </w:num>
  <w:num w:numId="15" w16cid:durableId="524901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D72"/>
    <w:rsid w:val="0000441B"/>
    <w:rsid w:val="00010A32"/>
    <w:rsid w:val="00014FE8"/>
    <w:rsid w:val="00020E70"/>
    <w:rsid w:val="00022E97"/>
    <w:rsid w:val="000333FD"/>
    <w:rsid w:val="0003348D"/>
    <w:rsid w:val="00043DBE"/>
    <w:rsid w:val="00054AB0"/>
    <w:rsid w:val="000575CC"/>
    <w:rsid w:val="0006029A"/>
    <w:rsid w:val="00072845"/>
    <w:rsid w:val="00094BB6"/>
    <w:rsid w:val="000B2D4C"/>
    <w:rsid w:val="000B3031"/>
    <w:rsid w:val="000B3221"/>
    <w:rsid w:val="000C3A6A"/>
    <w:rsid w:val="000C75A6"/>
    <w:rsid w:val="000F138A"/>
    <w:rsid w:val="001068E9"/>
    <w:rsid w:val="00113274"/>
    <w:rsid w:val="00130137"/>
    <w:rsid w:val="001350DE"/>
    <w:rsid w:val="00152098"/>
    <w:rsid w:val="0015629A"/>
    <w:rsid w:val="00161479"/>
    <w:rsid w:val="00170250"/>
    <w:rsid w:val="0017632D"/>
    <w:rsid w:val="001763DC"/>
    <w:rsid w:val="001A4114"/>
    <w:rsid w:val="001B0A64"/>
    <w:rsid w:val="001D4070"/>
    <w:rsid w:val="001E4DB5"/>
    <w:rsid w:val="001F5925"/>
    <w:rsid w:val="00204CAC"/>
    <w:rsid w:val="002132F3"/>
    <w:rsid w:val="00234DE0"/>
    <w:rsid w:val="00236759"/>
    <w:rsid w:val="00244AB7"/>
    <w:rsid w:val="002579A1"/>
    <w:rsid w:val="0027072C"/>
    <w:rsid w:val="00274285"/>
    <w:rsid w:val="00281926"/>
    <w:rsid w:val="00281E64"/>
    <w:rsid w:val="002D07C2"/>
    <w:rsid w:val="002D6746"/>
    <w:rsid w:val="002E7A40"/>
    <w:rsid w:val="002F077F"/>
    <w:rsid w:val="002F26B5"/>
    <w:rsid w:val="002F27DD"/>
    <w:rsid w:val="002F724F"/>
    <w:rsid w:val="00301296"/>
    <w:rsid w:val="00302E21"/>
    <w:rsid w:val="00336AB4"/>
    <w:rsid w:val="003421E7"/>
    <w:rsid w:val="00385BA6"/>
    <w:rsid w:val="003A1ACD"/>
    <w:rsid w:val="003D71CB"/>
    <w:rsid w:val="003F1D89"/>
    <w:rsid w:val="003F70D7"/>
    <w:rsid w:val="0040011F"/>
    <w:rsid w:val="00400D2E"/>
    <w:rsid w:val="00417D54"/>
    <w:rsid w:val="00420B9C"/>
    <w:rsid w:val="004228DE"/>
    <w:rsid w:val="0042748C"/>
    <w:rsid w:val="00443AE0"/>
    <w:rsid w:val="00452FAE"/>
    <w:rsid w:val="00461A65"/>
    <w:rsid w:val="0046223A"/>
    <w:rsid w:val="0046799D"/>
    <w:rsid w:val="00475823"/>
    <w:rsid w:val="00480B37"/>
    <w:rsid w:val="00481478"/>
    <w:rsid w:val="00481F05"/>
    <w:rsid w:val="00493373"/>
    <w:rsid w:val="004A0E59"/>
    <w:rsid w:val="004D28C1"/>
    <w:rsid w:val="004F21AA"/>
    <w:rsid w:val="004F361D"/>
    <w:rsid w:val="00515273"/>
    <w:rsid w:val="00516FB9"/>
    <w:rsid w:val="00521317"/>
    <w:rsid w:val="00530FC2"/>
    <w:rsid w:val="005317E4"/>
    <w:rsid w:val="00533269"/>
    <w:rsid w:val="00536DA6"/>
    <w:rsid w:val="00537D3A"/>
    <w:rsid w:val="00556415"/>
    <w:rsid w:val="00564166"/>
    <w:rsid w:val="00566134"/>
    <w:rsid w:val="005717FC"/>
    <w:rsid w:val="005A0398"/>
    <w:rsid w:val="005A7291"/>
    <w:rsid w:val="005B2745"/>
    <w:rsid w:val="005C1680"/>
    <w:rsid w:val="005C1A8E"/>
    <w:rsid w:val="005C2898"/>
    <w:rsid w:val="005C3C42"/>
    <w:rsid w:val="005C4A3D"/>
    <w:rsid w:val="005C4DB9"/>
    <w:rsid w:val="005E1DA7"/>
    <w:rsid w:val="005E471B"/>
    <w:rsid w:val="005E729E"/>
    <w:rsid w:val="005F0C59"/>
    <w:rsid w:val="00605CCF"/>
    <w:rsid w:val="006063D5"/>
    <w:rsid w:val="00607ABC"/>
    <w:rsid w:val="00631250"/>
    <w:rsid w:val="00637410"/>
    <w:rsid w:val="006433DD"/>
    <w:rsid w:val="00652C38"/>
    <w:rsid w:val="00655C9D"/>
    <w:rsid w:val="00662578"/>
    <w:rsid w:val="00663418"/>
    <w:rsid w:val="00663E7D"/>
    <w:rsid w:val="006749AE"/>
    <w:rsid w:val="0068082E"/>
    <w:rsid w:val="00690A3F"/>
    <w:rsid w:val="00690A66"/>
    <w:rsid w:val="00693583"/>
    <w:rsid w:val="00695080"/>
    <w:rsid w:val="006A6266"/>
    <w:rsid w:val="006A68F0"/>
    <w:rsid w:val="006B3236"/>
    <w:rsid w:val="006F4035"/>
    <w:rsid w:val="00700725"/>
    <w:rsid w:val="00725AFC"/>
    <w:rsid w:val="0074239A"/>
    <w:rsid w:val="0074778B"/>
    <w:rsid w:val="007477B2"/>
    <w:rsid w:val="00757865"/>
    <w:rsid w:val="00757F1E"/>
    <w:rsid w:val="007636A2"/>
    <w:rsid w:val="0077295B"/>
    <w:rsid w:val="00784547"/>
    <w:rsid w:val="00784D75"/>
    <w:rsid w:val="007909B7"/>
    <w:rsid w:val="007911ED"/>
    <w:rsid w:val="007917BC"/>
    <w:rsid w:val="007A23A2"/>
    <w:rsid w:val="007A46B1"/>
    <w:rsid w:val="007A5177"/>
    <w:rsid w:val="007A5A50"/>
    <w:rsid w:val="007A60D9"/>
    <w:rsid w:val="007A7186"/>
    <w:rsid w:val="007B1889"/>
    <w:rsid w:val="007B5FE8"/>
    <w:rsid w:val="007C2F0C"/>
    <w:rsid w:val="007C454A"/>
    <w:rsid w:val="007D0368"/>
    <w:rsid w:val="007E2A38"/>
    <w:rsid w:val="007E3408"/>
    <w:rsid w:val="007F15DE"/>
    <w:rsid w:val="00804DDA"/>
    <w:rsid w:val="00821E12"/>
    <w:rsid w:val="00824EA9"/>
    <w:rsid w:val="00832997"/>
    <w:rsid w:val="008345B5"/>
    <w:rsid w:val="0083461B"/>
    <w:rsid w:val="00836477"/>
    <w:rsid w:val="008421AE"/>
    <w:rsid w:val="0084300C"/>
    <w:rsid w:val="008441B8"/>
    <w:rsid w:val="00847629"/>
    <w:rsid w:val="008517C5"/>
    <w:rsid w:val="008522B4"/>
    <w:rsid w:val="00862449"/>
    <w:rsid w:val="00873284"/>
    <w:rsid w:val="00876D8E"/>
    <w:rsid w:val="00882217"/>
    <w:rsid w:val="00890573"/>
    <w:rsid w:val="008938E6"/>
    <w:rsid w:val="00895F46"/>
    <w:rsid w:val="008B1662"/>
    <w:rsid w:val="008B49F4"/>
    <w:rsid w:val="008B717B"/>
    <w:rsid w:val="008C06CB"/>
    <w:rsid w:val="008C2C6D"/>
    <w:rsid w:val="008C4CE3"/>
    <w:rsid w:val="008E13C0"/>
    <w:rsid w:val="008F17D2"/>
    <w:rsid w:val="008F7665"/>
    <w:rsid w:val="0090225E"/>
    <w:rsid w:val="00912BC2"/>
    <w:rsid w:val="00921F02"/>
    <w:rsid w:val="00932576"/>
    <w:rsid w:val="00935AB0"/>
    <w:rsid w:val="00936AF6"/>
    <w:rsid w:val="00940DD8"/>
    <w:rsid w:val="00942DD4"/>
    <w:rsid w:val="0094594B"/>
    <w:rsid w:val="0094631E"/>
    <w:rsid w:val="009514E9"/>
    <w:rsid w:val="00954DCF"/>
    <w:rsid w:val="00956E39"/>
    <w:rsid w:val="00961303"/>
    <w:rsid w:val="0097746B"/>
    <w:rsid w:val="00993CC2"/>
    <w:rsid w:val="009A76A9"/>
    <w:rsid w:val="009B03D9"/>
    <w:rsid w:val="009B5654"/>
    <w:rsid w:val="009C090E"/>
    <w:rsid w:val="009C09AD"/>
    <w:rsid w:val="009C2B4E"/>
    <w:rsid w:val="009C4358"/>
    <w:rsid w:val="009C5D72"/>
    <w:rsid w:val="009D4492"/>
    <w:rsid w:val="009D464D"/>
    <w:rsid w:val="009D783D"/>
    <w:rsid w:val="009E14B5"/>
    <w:rsid w:val="009E1949"/>
    <w:rsid w:val="00A0223A"/>
    <w:rsid w:val="00A051DB"/>
    <w:rsid w:val="00A10470"/>
    <w:rsid w:val="00A134FB"/>
    <w:rsid w:val="00A24040"/>
    <w:rsid w:val="00A2572A"/>
    <w:rsid w:val="00A262CA"/>
    <w:rsid w:val="00A42A88"/>
    <w:rsid w:val="00A44D1E"/>
    <w:rsid w:val="00A4535D"/>
    <w:rsid w:val="00A526C1"/>
    <w:rsid w:val="00A621D2"/>
    <w:rsid w:val="00A75204"/>
    <w:rsid w:val="00A80DBE"/>
    <w:rsid w:val="00A9129E"/>
    <w:rsid w:val="00A945B6"/>
    <w:rsid w:val="00A953E7"/>
    <w:rsid w:val="00AA1FF8"/>
    <w:rsid w:val="00AA4C95"/>
    <w:rsid w:val="00AA5C2B"/>
    <w:rsid w:val="00AB53E3"/>
    <w:rsid w:val="00AC0A86"/>
    <w:rsid w:val="00AC529D"/>
    <w:rsid w:val="00AD774C"/>
    <w:rsid w:val="00AD7ACE"/>
    <w:rsid w:val="00AF356C"/>
    <w:rsid w:val="00B00483"/>
    <w:rsid w:val="00B1025B"/>
    <w:rsid w:val="00B12AF3"/>
    <w:rsid w:val="00B332DC"/>
    <w:rsid w:val="00B34E5E"/>
    <w:rsid w:val="00B37482"/>
    <w:rsid w:val="00B471B2"/>
    <w:rsid w:val="00B5213D"/>
    <w:rsid w:val="00B56965"/>
    <w:rsid w:val="00B62DBE"/>
    <w:rsid w:val="00B7147C"/>
    <w:rsid w:val="00B85947"/>
    <w:rsid w:val="00B87522"/>
    <w:rsid w:val="00B97DA5"/>
    <w:rsid w:val="00BB2769"/>
    <w:rsid w:val="00BB4B9A"/>
    <w:rsid w:val="00BB5E04"/>
    <w:rsid w:val="00BC166E"/>
    <w:rsid w:val="00BD0DF5"/>
    <w:rsid w:val="00BD3B78"/>
    <w:rsid w:val="00BE3151"/>
    <w:rsid w:val="00BF4006"/>
    <w:rsid w:val="00BF6750"/>
    <w:rsid w:val="00C120C5"/>
    <w:rsid w:val="00C12E53"/>
    <w:rsid w:val="00C1521F"/>
    <w:rsid w:val="00C21591"/>
    <w:rsid w:val="00C30BC1"/>
    <w:rsid w:val="00C416DB"/>
    <w:rsid w:val="00C60086"/>
    <w:rsid w:val="00C63C88"/>
    <w:rsid w:val="00C64712"/>
    <w:rsid w:val="00C64C43"/>
    <w:rsid w:val="00C8122C"/>
    <w:rsid w:val="00C81F0F"/>
    <w:rsid w:val="00C84039"/>
    <w:rsid w:val="00C84D36"/>
    <w:rsid w:val="00C97BD4"/>
    <w:rsid w:val="00CA0A7F"/>
    <w:rsid w:val="00CA31CF"/>
    <w:rsid w:val="00CA7A68"/>
    <w:rsid w:val="00CB1476"/>
    <w:rsid w:val="00CB3C5B"/>
    <w:rsid w:val="00CB52DE"/>
    <w:rsid w:val="00CB5421"/>
    <w:rsid w:val="00CB78C5"/>
    <w:rsid w:val="00CD3D32"/>
    <w:rsid w:val="00CD3D40"/>
    <w:rsid w:val="00CD42F3"/>
    <w:rsid w:val="00CE4393"/>
    <w:rsid w:val="00CF492A"/>
    <w:rsid w:val="00CF7837"/>
    <w:rsid w:val="00D06A06"/>
    <w:rsid w:val="00D14423"/>
    <w:rsid w:val="00D25159"/>
    <w:rsid w:val="00D33418"/>
    <w:rsid w:val="00D40A16"/>
    <w:rsid w:val="00D50C6E"/>
    <w:rsid w:val="00D5171D"/>
    <w:rsid w:val="00D549E6"/>
    <w:rsid w:val="00D57A0E"/>
    <w:rsid w:val="00D621C3"/>
    <w:rsid w:val="00D84B14"/>
    <w:rsid w:val="00DB5621"/>
    <w:rsid w:val="00DB6414"/>
    <w:rsid w:val="00DC00E5"/>
    <w:rsid w:val="00DC601E"/>
    <w:rsid w:val="00DE1952"/>
    <w:rsid w:val="00DE2752"/>
    <w:rsid w:val="00DF0104"/>
    <w:rsid w:val="00E00F35"/>
    <w:rsid w:val="00E258FB"/>
    <w:rsid w:val="00E34AA9"/>
    <w:rsid w:val="00E40770"/>
    <w:rsid w:val="00E473D9"/>
    <w:rsid w:val="00E47C1B"/>
    <w:rsid w:val="00E62BE0"/>
    <w:rsid w:val="00E70033"/>
    <w:rsid w:val="00E76197"/>
    <w:rsid w:val="00E841B9"/>
    <w:rsid w:val="00E9290E"/>
    <w:rsid w:val="00E94540"/>
    <w:rsid w:val="00EA170C"/>
    <w:rsid w:val="00EA6165"/>
    <w:rsid w:val="00EB3C38"/>
    <w:rsid w:val="00EB6E01"/>
    <w:rsid w:val="00EB6E26"/>
    <w:rsid w:val="00EC1DC8"/>
    <w:rsid w:val="00ED2E55"/>
    <w:rsid w:val="00EE37F3"/>
    <w:rsid w:val="00EF1ED1"/>
    <w:rsid w:val="00EF543E"/>
    <w:rsid w:val="00F028BE"/>
    <w:rsid w:val="00F168E2"/>
    <w:rsid w:val="00F2350D"/>
    <w:rsid w:val="00F26D4A"/>
    <w:rsid w:val="00F37E69"/>
    <w:rsid w:val="00F46E4D"/>
    <w:rsid w:val="00F55850"/>
    <w:rsid w:val="00F61BE4"/>
    <w:rsid w:val="00FA1460"/>
    <w:rsid w:val="00FA2108"/>
    <w:rsid w:val="00FA50A2"/>
    <w:rsid w:val="00FB1371"/>
    <w:rsid w:val="00FC4809"/>
    <w:rsid w:val="00FC5F60"/>
    <w:rsid w:val="00FE2CEF"/>
    <w:rsid w:val="00FE7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037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D7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9C5D72"/>
    <w:rPr>
      <w:sz w:val="18"/>
      <w:szCs w:val="18"/>
    </w:rPr>
  </w:style>
  <w:style w:type="paragraph" w:styleId="CommentText">
    <w:name w:val="annotation text"/>
    <w:basedOn w:val="Normal"/>
    <w:link w:val="CommentTextChar"/>
    <w:rsid w:val="009C5D72"/>
    <w:pPr>
      <w:spacing w:line="240" w:lineRule="auto"/>
    </w:pPr>
    <w:rPr>
      <w:sz w:val="24"/>
      <w:szCs w:val="24"/>
      <w:lang w:val="en-GB"/>
    </w:rPr>
  </w:style>
  <w:style w:type="character" w:customStyle="1" w:styleId="CommentTextChar">
    <w:name w:val="Comment Text Char"/>
    <w:basedOn w:val="DefaultParagraphFont"/>
    <w:link w:val="CommentText"/>
    <w:rsid w:val="009C5D72"/>
    <w:rPr>
      <w:lang w:val="en-GB"/>
    </w:rPr>
  </w:style>
  <w:style w:type="paragraph" w:styleId="FootnoteText">
    <w:name w:val="footnote text"/>
    <w:basedOn w:val="Normal"/>
    <w:link w:val="FootnoteTextChar"/>
    <w:uiPriority w:val="99"/>
    <w:semiHidden/>
    <w:unhideWhenUsed/>
    <w:rsid w:val="009C5D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5D72"/>
    <w:rPr>
      <w:sz w:val="20"/>
      <w:szCs w:val="20"/>
    </w:rPr>
  </w:style>
  <w:style w:type="character" w:styleId="FootnoteReference">
    <w:name w:val="footnote reference"/>
    <w:basedOn w:val="DefaultParagraphFont"/>
    <w:uiPriority w:val="99"/>
    <w:semiHidden/>
    <w:unhideWhenUsed/>
    <w:rsid w:val="009C5D72"/>
    <w:rPr>
      <w:vertAlign w:val="superscript"/>
    </w:rPr>
  </w:style>
  <w:style w:type="table" w:customStyle="1" w:styleId="TableGrid1">
    <w:name w:val="Table Grid1"/>
    <w:basedOn w:val="TableNormal"/>
    <w:next w:val="TableGrid"/>
    <w:uiPriority w:val="59"/>
    <w:rsid w:val="009C5D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C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5D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5D72"/>
    <w:rPr>
      <w:rFonts w:ascii="Times New Roman" w:hAnsi="Times New Roman" w:cs="Times New Roman"/>
      <w:sz w:val="18"/>
      <w:szCs w:val="18"/>
    </w:rPr>
  </w:style>
  <w:style w:type="paragraph" w:styleId="ListParagraph">
    <w:name w:val="List Paragraph"/>
    <w:basedOn w:val="Normal"/>
    <w:uiPriority w:val="34"/>
    <w:qFormat/>
    <w:rsid w:val="00832997"/>
    <w:pPr>
      <w:ind w:left="720"/>
      <w:contextualSpacing/>
    </w:pPr>
  </w:style>
  <w:style w:type="paragraph" w:styleId="NormalWeb">
    <w:name w:val="Normal (Web)"/>
    <w:basedOn w:val="Normal"/>
    <w:uiPriority w:val="99"/>
    <w:semiHidden/>
    <w:unhideWhenUsed/>
    <w:rsid w:val="0086244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417D54"/>
    <w:pPr>
      <w:autoSpaceDE w:val="0"/>
      <w:autoSpaceDN w:val="0"/>
      <w:adjustRightInd w:val="0"/>
    </w:pPr>
    <w:rPr>
      <w:rFonts w:ascii="Calibri" w:hAnsi="Calibri" w:cs="Calibri"/>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80817">
      <w:bodyDiv w:val="1"/>
      <w:marLeft w:val="0"/>
      <w:marRight w:val="0"/>
      <w:marTop w:val="0"/>
      <w:marBottom w:val="0"/>
      <w:divBdr>
        <w:top w:val="none" w:sz="0" w:space="0" w:color="auto"/>
        <w:left w:val="none" w:sz="0" w:space="0" w:color="auto"/>
        <w:bottom w:val="none" w:sz="0" w:space="0" w:color="auto"/>
        <w:right w:val="none" w:sz="0" w:space="0" w:color="auto"/>
      </w:divBdr>
      <w:divsChild>
        <w:div w:id="505249759">
          <w:marLeft w:val="360"/>
          <w:marRight w:val="0"/>
          <w:marTop w:val="200"/>
          <w:marBottom w:val="0"/>
          <w:divBdr>
            <w:top w:val="none" w:sz="0" w:space="0" w:color="auto"/>
            <w:left w:val="none" w:sz="0" w:space="0" w:color="auto"/>
            <w:bottom w:val="none" w:sz="0" w:space="0" w:color="auto"/>
            <w:right w:val="none" w:sz="0" w:space="0" w:color="auto"/>
          </w:divBdr>
        </w:div>
      </w:divsChild>
    </w:div>
    <w:div w:id="786391420">
      <w:bodyDiv w:val="1"/>
      <w:marLeft w:val="0"/>
      <w:marRight w:val="0"/>
      <w:marTop w:val="0"/>
      <w:marBottom w:val="0"/>
      <w:divBdr>
        <w:top w:val="none" w:sz="0" w:space="0" w:color="auto"/>
        <w:left w:val="none" w:sz="0" w:space="0" w:color="auto"/>
        <w:bottom w:val="none" w:sz="0" w:space="0" w:color="auto"/>
        <w:right w:val="none" w:sz="0" w:space="0" w:color="auto"/>
      </w:divBdr>
    </w:div>
    <w:div w:id="798651835">
      <w:bodyDiv w:val="1"/>
      <w:marLeft w:val="0"/>
      <w:marRight w:val="0"/>
      <w:marTop w:val="0"/>
      <w:marBottom w:val="0"/>
      <w:divBdr>
        <w:top w:val="none" w:sz="0" w:space="0" w:color="auto"/>
        <w:left w:val="none" w:sz="0" w:space="0" w:color="auto"/>
        <w:bottom w:val="none" w:sz="0" w:space="0" w:color="auto"/>
        <w:right w:val="none" w:sz="0" w:space="0" w:color="auto"/>
      </w:divBdr>
    </w:div>
    <w:div w:id="921909400">
      <w:bodyDiv w:val="1"/>
      <w:marLeft w:val="0"/>
      <w:marRight w:val="0"/>
      <w:marTop w:val="0"/>
      <w:marBottom w:val="0"/>
      <w:divBdr>
        <w:top w:val="none" w:sz="0" w:space="0" w:color="auto"/>
        <w:left w:val="none" w:sz="0" w:space="0" w:color="auto"/>
        <w:bottom w:val="none" w:sz="0" w:space="0" w:color="auto"/>
        <w:right w:val="none" w:sz="0" w:space="0" w:color="auto"/>
      </w:divBdr>
    </w:div>
    <w:div w:id="1069110546">
      <w:bodyDiv w:val="1"/>
      <w:marLeft w:val="0"/>
      <w:marRight w:val="0"/>
      <w:marTop w:val="0"/>
      <w:marBottom w:val="0"/>
      <w:divBdr>
        <w:top w:val="none" w:sz="0" w:space="0" w:color="auto"/>
        <w:left w:val="none" w:sz="0" w:space="0" w:color="auto"/>
        <w:bottom w:val="none" w:sz="0" w:space="0" w:color="auto"/>
        <w:right w:val="none" w:sz="0" w:space="0" w:color="auto"/>
      </w:divBdr>
    </w:div>
    <w:div w:id="1401833725">
      <w:bodyDiv w:val="1"/>
      <w:marLeft w:val="0"/>
      <w:marRight w:val="0"/>
      <w:marTop w:val="0"/>
      <w:marBottom w:val="0"/>
      <w:divBdr>
        <w:top w:val="none" w:sz="0" w:space="0" w:color="auto"/>
        <w:left w:val="none" w:sz="0" w:space="0" w:color="auto"/>
        <w:bottom w:val="none" w:sz="0" w:space="0" w:color="auto"/>
        <w:right w:val="none" w:sz="0" w:space="0" w:color="auto"/>
      </w:divBdr>
    </w:div>
    <w:div w:id="14616553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undp.org/content/undp/en/home/librarypage/operations1/undp-social-and-environmental-screening-procedure/" TargetMode="Externa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B0358 - Mozambique - Maputo</OfficeCountry>
    <DocumentStatus xmlns="d9cf0e28-81d2-4dc7-8b10-820d80ed680d">Draft</DocumentStatus>
    <DocCoverageEndDate xmlns="d9cf0e28-81d2-4dc7-8b10-820d80ed680d">2028-12-31T05:00:00+00:00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PQA </FileNameDescription>
    <ProjectNumber xmlns="d9cf0e28-81d2-4dc7-8b10-820d80ed680d">01004299</ProjectNumber>
    <DocumentType xmlns="d9cf0e28-81d2-4dc7-8b10-820d80ed680d">Quality Assurance (QA)</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lcf76f155ced4ddcb4097134ff3c332f xmlns="d9cf0e28-81d2-4dc7-8b10-820d80ed680d">
      <Terms xmlns="http://schemas.microsoft.com/office/infopath/2007/PartnerControls"/>
    </lcf76f155ced4ddcb4097134ff3c332f>
    <FocusArea xmlns="d9cf0e28-81d2-4dc7-8b10-820d80ed680d">Not Applicable</FocusArea>
    <DocCoverageStartDate xmlns="d9cf0e28-81d2-4dc7-8b10-820d80ed680d">2026-01-01T00:00:00+00:00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9FAB92-09ED-408F-9404-18826B4B082C}">
  <ds:schemaRefs>
    <ds:schemaRef ds:uri="http://schemas.microsoft.com/sharepoint/events"/>
  </ds:schemaRefs>
</ds:datastoreItem>
</file>

<file path=customXml/itemProps2.xml><?xml version="1.0" encoding="utf-8"?>
<ds:datastoreItem xmlns:ds="http://schemas.openxmlformats.org/officeDocument/2006/customXml" ds:itemID="{9B3D2FE1-0964-45C3-B9D6-68BF38A6E153}"/>
</file>

<file path=customXml/itemProps3.xml><?xml version="1.0" encoding="utf-8"?>
<ds:datastoreItem xmlns:ds="http://schemas.openxmlformats.org/officeDocument/2006/customXml" ds:itemID="{E8A4210F-CED1-4C7C-AD43-71D63B95531D}">
  <ds:schemaRefs>
    <ds:schemaRef ds:uri="http://schemas.microsoft.com/sharepoint/v3/contenttype/forms"/>
  </ds:schemaRefs>
</ds:datastoreItem>
</file>

<file path=customXml/itemProps4.xml><?xml version="1.0" encoding="utf-8"?>
<ds:datastoreItem xmlns:ds="http://schemas.openxmlformats.org/officeDocument/2006/customXml" ds:itemID="{CC09F894-F5AC-436B-9E5A-7881223345E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2CC20A50-DCA6-4B91-8AFB-B2F44C5EA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14</Pages>
  <Words>6155</Words>
  <Characters>35086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PQA </dc:title>
  <dc:subject/>
  <dc:creator>Josephine Opar</dc:creator>
  <cp:keywords/>
  <dc:description/>
  <cp:lastModifiedBy>Luisa Hele</cp:lastModifiedBy>
  <cp:revision>359</cp:revision>
  <dcterms:created xsi:type="dcterms:W3CDTF">2026-03-19T12:29:00Z</dcterms:created>
  <dcterms:modified xsi:type="dcterms:W3CDTF">2026-04-28T23:18:00Z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1e899fdc-3c25-4858-b114-7741bb7789e9</vt:lpwstr>
  </property>
  <property fmtid="{D5CDD505-2E9C-101B-9397-08002B2CF9AE}" pid="5" name="UNDP_POPP_BUSINESSUNIT">
    <vt:lpwstr>669;#Programme and Project Management|1c019435-9793-447e-8959-0b32d23bf3d5</vt:lpwstr>
  </property>
  <property fmtid="{D5CDD505-2E9C-101B-9397-08002B2CF9AE}" pid="6" name="MediaServiceImageTags">
    <vt:lpwstr/>
  </property>
</Properties>
</file>